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704" w:rsidRPr="00DC3EC9" w:rsidRDefault="009F49EC" w:rsidP="00DC3EC9">
      <w:pPr>
        <w:ind w:left="-426"/>
        <w:rPr>
          <w:sz w:val="44"/>
          <w:szCs w:val="44"/>
        </w:rPr>
      </w:pPr>
      <w:bookmarkStart w:id="0" w:name="_GoBack"/>
      <w:bookmarkEnd w:id="0"/>
      <w:r>
        <w:rPr>
          <w:noProof/>
          <w:sz w:val="44"/>
          <w:szCs w:val="4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2.25pt;margin-top:-13.5pt;width:98.35pt;height:26.15pt;z-index:251660288">
            <v:imagedata r:id="rId5" o:title=""/>
          </v:shape>
          <o:OLEObject Type="Embed" ProgID="PBrush" ShapeID="_x0000_s1026" DrawAspect="Content" ObjectID="_1549347761" r:id="rId6"/>
        </w:pict>
      </w:r>
      <w:r w:rsidR="00DC3EC9" w:rsidRPr="00DC3EC9">
        <w:rPr>
          <w:noProof/>
          <w:sz w:val="44"/>
          <w:szCs w:val="44"/>
          <w:lang w:eastAsia="en-GB"/>
        </w:rPr>
        <w:drawing>
          <wp:anchor distT="0" distB="0" distL="114300" distR="114300" simplePos="0" relativeHeight="251659264" behindDoc="0" locked="0" layoutInCell="1" allowOverlap="1" wp14:anchorId="31711B25" wp14:editId="5B2B333B">
            <wp:simplePos x="0" y="0"/>
            <wp:positionH relativeFrom="column">
              <wp:posOffset>4489450</wp:posOffset>
            </wp:positionH>
            <wp:positionV relativeFrom="paragraph">
              <wp:posOffset>-449580</wp:posOffset>
            </wp:positionV>
            <wp:extent cx="1752600" cy="1278890"/>
            <wp:effectExtent l="0" t="0" r="0" b="0"/>
            <wp:wrapNone/>
            <wp:docPr id="2" name="Picture 2" descr="http://www.clker.com/cliparts/5/4/1/c/13352971311505965344Speech%20Bubble%20with%20Confused%20Person.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lker.com/cliparts/5/4/1/c/13352971311505965344Speech%20Bubble%20with%20Confused%20Person.svg.me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1278890"/>
                    </a:xfrm>
                    <a:prstGeom prst="rect">
                      <a:avLst/>
                    </a:prstGeom>
                    <a:noFill/>
                    <a:ln>
                      <a:noFill/>
                    </a:ln>
                  </pic:spPr>
                </pic:pic>
              </a:graphicData>
            </a:graphic>
            <wp14:sizeRelH relativeFrom="page">
              <wp14:pctWidth>0</wp14:pctWidth>
            </wp14:sizeRelH>
            <wp14:sizeRelV relativeFrom="page">
              <wp14:pctHeight>0</wp14:pctHeight>
            </wp14:sizeRelV>
          </wp:anchor>
        </w:drawing>
      </w:r>
      <w:r w:rsidR="00AF6704" w:rsidRPr="00DC3EC9">
        <w:rPr>
          <w:sz w:val="44"/>
          <w:szCs w:val="44"/>
        </w:rPr>
        <w:t>N</w:t>
      </w:r>
      <w:r w:rsidR="00497EC0" w:rsidRPr="00DC3EC9">
        <w:rPr>
          <w:sz w:val="44"/>
          <w:szCs w:val="44"/>
        </w:rPr>
        <w:t>ewly diagnosed with Type 2 Diabetes</w:t>
      </w:r>
      <w:r w:rsidR="00AF6704" w:rsidRPr="00DC3EC9">
        <w:rPr>
          <w:sz w:val="44"/>
          <w:szCs w:val="44"/>
        </w:rPr>
        <w:t xml:space="preserve"> </w:t>
      </w:r>
    </w:p>
    <w:p w:rsidR="00AF6704" w:rsidRDefault="00AF6704" w:rsidP="00DC3EC9">
      <w:pPr>
        <w:ind w:left="-426"/>
        <w:rPr>
          <w:sz w:val="36"/>
          <w:szCs w:val="36"/>
        </w:rPr>
      </w:pPr>
      <w:r>
        <w:rPr>
          <w:sz w:val="36"/>
          <w:szCs w:val="36"/>
        </w:rPr>
        <w:t>What do I need to do now?</w:t>
      </w:r>
    </w:p>
    <w:tbl>
      <w:tblPr>
        <w:tblStyle w:val="TableGrid"/>
        <w:tblW w:w="9720" w:type="dxa"/>
        <w:tblInd w:w="-318" w:type="dxa"/>
        <w:tblLook w:val="04A0" w:firstRow="1" w:lastRow="0" w:firstColumn="1" w:lastColumn="0" w:noHBand="0" w:noVBand="1"/>
      </w:tblPr>
      <w:tblGrid>
        <w:gridCol w:w="2553"/>
        <w:gridCol w:w="3402"/>
        <w:gridCol w:w="2551"/>
        <w:gridCol w:w="1214"/>
      </w:tblGrid>
      <w:tr w:rsidR="007D131F" w:rsidRPr="004651D8" w:rsidTr="00763898">
        <w:tc>
          <w:tcPr>
            <w:tcW w:w="2553" w:type="dxa"/>
          </w:tcPr>
          <w:p w:rsidR="007D131F" w:rsidRPr="004651D8" w:rsidRDefault="007D131F">
            <w:pPr>
              <w:rPr>
                <w:sz w:val="28"/>
                <w:szCs w:val="28"/>
              </w:rPr>
            </w:pPr>
            <w:r w:rsidRPr="004651D8">
              <w:rPr>
                <w:sz w:val="28"/>
                <w:szCs w:val="28"/>
              </w:rPr>
              <w:t xml:space="preserve">Topic </w:t>
            </w:r>
          </w:p>
        </w:tc>
        <w:tc>
          <w:tcPr>
            <w:tcW w:w="3402" w:type="dxa"/>
          </w:tcPr>
          <w:p w:rsidR="007D131F" w:rsidRPr="004651D8" w:rsidRDefault="007D131F" w:rsidP="007D131F">
            <w:pPr>
              <w:rPr>
                <w:sz w:val="28"/>
                <w:szCs w:val="28"/>
              </w:rPr>
            </w:pPr>
            <w:r w:rsidRPr="004651D8">
              <w:rPr>
                <w:sz w:val="28"/>
                <w:szCs w:val="28"/>
              </w:rPr>
              <w:t xml:space="preserve">What the </w:t>
            </w:r>
            <w:r w:rsidR="004A2147" w:rsidRPr="004651D8">
              <w:rPr>
                <w:sz w:val="28"/>
                <w:szCs w:val="28"/>
              </w:rPr>
              <w:t xml:space="preserve">GP </w:t>
            </w:r>
            <w:r w:rsidRPr="004651D8">
              <w:rPr>
                <w:sz w:val="28"/>
                <w:szCs w:val="28"/>
              </w:rPr>
              <w:t xml:space="preserve">practice will do </w:t>
            </w:r>
            <w:r w:rsidR="00DC3EC9">
              <w:rPr>
                <w:sz w:val="28"/>
                <w:szCs w:val="28"/>
              </w:rPr>
              <w:t>for you</w:t>
            </w:r>
          </w:p>
        </w:tc>
        <w:tc>
          <w:tcPr>
            <w:tcW w:w="2551" w:type="dxa"/>
          </w:tcPr>
          <w:p w:rsidR="007D131F" w:rsidRPr="004651D8" w:rsidRDefault="007D131F">
            <w:pPr>
              <w:rPr>
                <w:sz w:val="28"/>
                <w:szCs w:val="28"/>
              </w:rPr>
            </w:pPr>
            <w:r w:rsidRPr="004651D8">
              <w:rPr>
                <w:sz w:val="28"/>
                <w:szCs w:val="28"/>
              </w:rPr>
              <w:t>What you need to do</w:t>
            </w:r>
            <w:r w:rsidR="00DC3EC9">
              <w:rPr>
                <w:sz w:val="28"/>
                <w:szCs w:val="28"/>
              </w:rPr>
              <w:t xml:space="preserve"> next</w:t>
            </w:r>
          </w:p>
        </w:tc>
        <w:tc>
          <w:tcPr>
            <w:tcW w:w="1214" w:type="dxa"/>
          </w:tcPr>
          <w:p w:rsidR="007D131F" w:rsidRPr="004651D8" w:rsidRDefault="00DC3EC9" w:rsidP="00AF6704">
            <w:pPr>
              <w:rPr>
                <w:sz w:val="28"/>
                <w:szCs w:val="28"/>
              </w:rPr>
            </w:pPr>
            <w:r>
              <w:rPr>
                <w:rFonts w:ascii="Arial" w:hAnsi="Arial" w:cs="Arial"/>
                <w:noProof/>
                <w:color w:val="777788"/>
                <w:sz w:val="15"/>
                <w:szCs w:val="15"/>
                <w:lang w:eastAsia="en-GB"/>
              </w:rPr>
              <w:drawing>
                <wp:anchor distT="0" distB="0" distL="114300" distR="114300" simplePos="0" relativeHeight="251658240" behindDoc="0" locked="0" layoutInCell="1" allowOverlap="1" wp14:anchorId="4F224E0F" wp14:editId="721981A5">
                  <wp:simplePos x="0" y="0"/>
                  <wp:positionH relativeFrom="column">
                    <wp:posOffset>368300</wp:posOffset>
                  </wp:positionH>
                  <wp:positionV relativeFrom="paragraph">
                    <wp:posOffset>142875</wp:posOffset>
                  </wp:positionV>
                  <wp:extent cx="771525" cy="771525"/>
                  <wp:effectExtent l="0" t="0" r="0" b="0"/>
                  <wp:wrapNone/>
                  <wp:docPr id="1" name="Picture 1" descr="Big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 ti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D131F" w:rsidRPr="004651D8">
              <w:rPr>
                <w:sz w:val="28"/>
                <w:szCs w:val="28"/>
              </w:rPr>
              <w:t>Tick when</w:t>
            </w:r>
            <w:r w:rsidR="00B12D16" w:rsidRPr="004651D8">
              <w:rPr>
                <w:sz w:val="28"/>
                <w:szCs w:val="28"/>
              </w:rPr>
              <w:t xml:space="preserve"> </w:t>
            </w:r>
            <w:r w:rsidR="007D131F" w:rsidRPr="004651D8">
              <w:rPr>
                <w:sz w:val="28"/>
                <w:szCs w:val="28"/>
              </w:rPr>
              <w:t>done</w:t>
            </w:r>
          </w:p>
        </w:tc>
      </w:tr>
      <w:tr w:rsidR="007D131F" w:rsidTr="00763898">
        <w:tc>
          <w:tcPr>
            <w:tcW w:w="2553" w:type="dxa"/>
          </w:tcPr>
          <w:p w:rsidR="007D131F" w:rsidRPr="00F9265B" w:rsidRDefault="00F9265B">
            <w:pPr>
              <w:rPr>
                <w:b/>
              </w:rPr>
            </w:pPr>
            <w:r w:rsidRPr="00F9265B">
              <w:rPr>
                <w:b/>
              </w:rPr>
              <w:t>Checks at GP practice:</w:t>
            </w:r>
          </w:p>
          <w:p w:rsidR="009C3F68" w:rsidRDefault="007D131F">
            <w:r>
              <w:t xml:space="preserve">Weight </w:t>
            </w:r>
            <w:r w:rsidR="009C3F68">
              <w:t>and BMI</w:t>
            </w:r>
          </w:p>
          <w:p w:rsidR="007D131F" w:rsidRDefault="009C3F68">
            <w:r>
              <w:t>W</w:t>
            </w:r>
            <w:r w:rsidR="007D131F">
              <w:t xml:space="preserve">aist </w:t>
            </w:r>
            <w:r>
              <w:t>circumference</w:t>
            </w:r>
          </w:p>
          <w:p w:rsidR="007D131F" w:rsidRDefault="007D131F">
            <w:r>
              <w:t>Blood Pressure</w:t>
            </w:r>
          </w:p>
          <w:p w:rsidR="007D131F" w:rsidRDefault="007D131F">
            <w:r>
              <w:t xml:space="preserve">Blood </w:t>
            </w:r>
            <w:r w:rsidR="00F9265B">
              <w:t>Fats (</w:t>
            </w:r>
            <w:r>
              <w:t>Cholesterol</w:t>
            </w:r>
            <w:r w:rsidR="00F9265B">
              <w:t xml:space="preserve"> and Triglycerides)</w:t>
            </w:r>
          </w:p>
          <w:p w:rsidR="007D131F" w:rsidRDefault="007D131F">
            <w:r>
              <w:t>HBA1c</w:t>
            </w:r>
          </w:p>
          <w:p w:rsidR="007D131F" w:rsidRDefault="007D131F">
            <w:r>
              <w:t>Kidney function</w:t>
            </w:r>
          </w:p>
          <w:p w:rsidR="007D131F" w:rsidRDefault="007D131F"/>
        </w:tc>
        <w:tc>
          <w:tcPr>
            <w:tcW w:w="3402" w:type="dxa"/>
          </w:tcPr>
          <w:p w:rsidR="007D131F" w:rsidRDefault="007D131F">
            <w:r>
              <w:t>These form part of your annual review so they will be done a minimum of ONCE a year but some will be done more often.</w:t>
            </w:r>
            <w:r w:rsidR="004A2147">
              <w:t xml:space="preserve"> </w:t>
            </w:r>
            <w:r w:rsidR="009C3F68">
              <w:t>I</w:t>
            </w:r>
            <w:r w:rsidR="004A2147">
              <w:t>ndividual target</w:t>
            </w:r>
            <w:r w:rsidR="009C3F68">
              <w:t xml:space="preserve">s </w:t>
            </w:r>
            <w:r w:rsidR="004A2147">
              <w:t xml:space="preserve">will be discussed. </w:t>
            </w:r>
          </w:p>
          <w:p w:rsidR="007D131F" w:rsidRDefault="007D131F"/>
        </w:tc>
        <w:tc>
          <w:tcPr>
            <w:tcW w:w="2551" w:type="dxa"/>
          </w:tcPr>
          <w:p w:rsidR="007D131F" w:rsidRDefault="004A2147" w:rsidP="004A2147">
            <w:r>
              <w:t>Make</w:t>
            </w:r>
            <w:r w:rsidR="007D131F">
              <w:t xml:space="preserve"> appointments</w:t>
            </w:r>
            <w:r>
              <w:t xml:space="preserve"> as needed </w:t>
            </w:r>
            <w:r w:rsidR="007D131F">
              <w:t xml:space="preserve"> </w:t>
            </w:r>
          </w:p>
        </w:tc>
        <w:tc>
          <w:tcPr>
            <w:tcW w:w="1214" w:type="dxa"/>
          </w:tcPr>
          <w:p w:rsidR="007D131F" w:rsidRDefault="007D131F"/>
        </w:tc>
      </w:tr>
      <w:tr w:rsidR="002B13DC" w:rsidTr="00763898">
        <w:tc>
          <w:tcPr>
            <w:tcW w:w="2553" w:type="dxa"/>
          </w:tcPr>
          <w:p w:rsidR="002B13DC" w:rsidRDefault="002B13DC" w:rsidP="002B13DC">
            <w:r>
              <w:t xml:space="preserve">Diabetes Education course </w:t>
            </w:r>
          </w:p>
        </w:tc>
        <w:tc>
          <w:tcPr>
            <w:tcW w:w="3402" w:type="dxa"/>
          </w:tcPr>
          <w:p w:rsidR="002B13DC" w:rsidRDefault="002B13DC" w:rsidP="002B13DC">
            <w:r>
              <w:t xml:space="preserve">Give you information about the </w:t>
            </w:r>
            <w:r w:rsidRPr="007C22D6">
              <w:rPr>
                <w:b/>
              </w:rPr>
              <w:t>FREE Diabetes X-Pert Education</w:t>
            </w:r>
            <w:r>
              <w:t xml:space="preserve"> Course held in Stockport. These sessions are essential for all new patients as they will help you understand more about your diagnosis and give you diet and lifestyle advice to manage your diabetes </w:t>
            </w:r>
          </w:p>
        </w:tc>
        <w:tc>
          <w:tcPr>
            <w:tcW w:w="2551" w:type="dxa"/>
          </w:tcPr>
          <w:p w:rsidR="002B13DC" w:rsidRDefault="002B13DC" w:rsidP="00C9670A">
            <w:r w:rsidRPr="007C22D6">
              <w:rPr>
                <w:b/>
              </w:rPr>
              <w:t xml:space="preserve">Phone </w:t>
            </w:r>
            <w:r w:rsidR="00C9670A">
              <w:rPr>
                <w:b/>
              </w:rPr>
              <w:t xml:space="preserve">835 6689 </w:t>
            </w:r>
            <w:r>
              <w:t>to register for a place on the course</w:t>
            </w:r>
          </w:p>
        </w:tc>
        <w:tc>
          <w:tcPr>
            <w:tcW w:w="1214" w:type="dxa"/>
          </w:tcPr>
          <w:p w:rsidR="002B13DC" w:rsidRDefault="002B13DC" w:rsidP="002B13DC"/>
        </w:tc>
      </w:tr>
      <w:tr w:rsidR="007D131F" w:rsidTr="00763898">
        <w:tc>
          <w:tcPr>
            <w:tcW w:w="2553" w:type="dxa"/>
          </w:tcPr>
          <w:p w:rsidR="007D131F" w:rsidRDefault="007D131F">
            <w:r>
              <w:t xml:space="preserve">Podiatry </w:t>
            </w:r>
          </w:p>
        </w:tc>
        <w:tc>
          <w:tcPr>
            <w:tcW w:w="3402" w:type="dxa"/>
          </w:tcPr>
          <w:p w:rsidR="007D131F" w:rsidRDefault="007D131F">
            <w:r>
              <w:t>Refer you to podiatry dept</w:t>
            </w:r>
            <w:r w:rsidR="004A2147">
              <w:t xml:space="preserve"> or check your feet themselves</w:t>
            </w:r>
          </w:p>
        </w:tc>
        <w:tc>
          <w:tcPr>
            <w:tcW w:w="2551" w:type="dxa"/>
          </w:tcPr>
          <w:p w:rsidR="007D131F" w:rsidRDefault="007D131F">
            <w:r>
              <w:t>Make an appointment for</w:t>
            </w:r>
            <w:r w:rsidR="00333687">
              <w:t xml:space="preserve"> initial</w:t>
            </w:r>
            <w:r>
              <w:t xml:space="preserve"> podiatry check </w:t>
            </w:r>
            <w:r w:rsidR="00333687">
              <w:t xml:space="preserve"> and then annually </w:t>
            </w:r>
          </w:p>
        </w:tc>
        <w:tc>
          <w:tcPr>
            <w:tcW w:w="1214" w:type="dxa"/>
          </w:tcPr>
          <w:p w:rsidR="007D131F" w:rsidRDefault="007D131F"/>
        </w:tc>
      </w:tr>
      <w:tr w:rsidR="007D131F" w:rsidTr="00763898">
        <w:tc>
          <w:tcPr>
            <w:tcW w:w="2553" w:type="dxa"/>
          </w:tcPr>
          <w:p w:rsidR="007D131F" w:rsidRDefault="007D131F" w:rsidP="007D131F">
            <w:r>
              <w:t>Eye screening</w:t>
            </w:r>
          </w:p>
        </w:tc>
        <w:tc>
          <w:tcPr>
            <w:tcW w:w="3402" w:type="dxa"/>
          </w:tcPr>
          <w:p w:rsidR="007D131F" w:rsidRDefault="007D131F">
            <w:r>
              <w:t>Enter you on the national diabetes register so you get a PIN number</w:t>
            </w:r>
            <w:r w:rsidR="004A2147">
              <w:t xml:space="preserve"> for the service</w:t>
            </w:r>
          </w:p>
        </w:tc>
        <w:tc>
          <w:tcPr>
            <w:tcW w:w="2551" w:type="dxa"/>
          </w:tcPr>
          <w:p w:rsidR="007D131F" w:rsidRDefault="007D131F">
            <w:r>
              <w:t>Make an appointment for</w:t>
            </w:r>
            <w:r w:rsidR="00333687">
              <w:t xml:space="preserve"> initial</w:t>
            </w:r>
            <w:r>
              <w:t xml:space="preserve"> eye screening </w:t>
            </w:r>
            <w:r w:rsidR="00333687">
              <w:t xml:space="preserve">and then annually </w:t>
            </w:r>
          </w:p>
        </w:tc>
        <w:tc>
          <w:tcPr>
            <w:tcW w:w="1214" w:type="dxa"/>
          </w:tcPr>
          <w:p w:rsidR="007D131F" w:rsidRDefault="007D131F"/>
        </w:tc>
      </w:tr>
      <w:tr w:rsidR="007D131F" w:rsidTr="00763898">
        <w:tc>
          <w:tcPr>
            <w:tcW w:w="2553" w:type="dxa"/>
          </w:tcPr>
          <w:p w:rsidR="007D131F" w:rsidRDefault="002B13DC">
            <w:r>
              <w:t xml:space="preserve">Immunisations </w:t>
            </w:r>
          </w:p>
        </w:tc>
        <w:tc>
          <w:tcPr>
            <w:tcW w:w="3402" w:type="dxa"/>
          </w:tcPr>
          <w:p w:rsidR="007D131F" w:rsidRDefault="002B13DC" w:rsidP="002B13DC">
            <w:r>
              <w:t>Offer you flu and pneumonia jab</w:t>
            </w:r>
          </w:p>
        </w:tc>
        <w:tc>
          <w:tcPr>
            <w:tcW w:w="2551" w:type="dxa"/>
          </w:tcPr>
          <w:p w:rsidR="007D131F" w:rsidRDefault="002B13DC">
            <w:r>
              <w:t>Make an appointment to have these done</w:t>
            </w:r>
          </w:p>
        </w:tc>
        <w:tc>
          <w:tcPr>
            <w:tcW w:w="1214" w:type="dxa"/>
          </w:tcPr>
          <w:p w:rsidR="007D131F" w:rsidRDefault="007D131F"/>
        </w:tc>
      </w:tr>
      <w:tr w:rsidR="002B13DC" w:rsidTr="00763898">
        <w:tc>
          <w:tcPr>
            <w:tcW w:w="2553" w:type="dxa"/>
          </w:tcPr>
          <w:p w:rsidR="002B13DC" w:rsidRDefault="002B13DC">
            <w:r>
              <w:t>Driving</w:t>
            </w:r>
          </w:p>
        </w:tc>
        <w:tc>
          <w:tcPr>
            <w:tcW w:w="3402" w:type="dxa"/>
          </w:tcPr>
          <w:p w:rsidR="002B13DC" w:rsidRDefault="002B13DC" w:rsidP="002B13DC">
            <w:r>
              <w:t xml:space="preserve"> Provide information on driving regulations</w:t>
            </w:r>
          </w:p>
        </w:tc>
        <w:tc>
          <w:tcPr>
            <w:tcW w:w="2551" w:type="dxa"/>
          </w:tcPr>
          <w:p w:rsidR="002B13DC" w:rsidRDefault="00465F21" w:rsidP="00465F21">
            <w:r>
              <w:t>Everyone must inform their insurance company that they have diabetes.  Also i</w:t>
            </w:r>
            <w:r w:rsidR="002B13DC">
              <w:t>nform the DVLA if you are started on insulin</w:t>
            </w:r>
            <w:r>
              <w:t xml:space="preserve">. </w:t>
            </w:r>
          </w:p>
        </w:tc>
        <w:tc>
          <w:tcPr>
            <w:tcW w:w="1214" w:type="dxa"/>
          </w:tcPr>
          <w:p w:rsidR="002B13DC" w:rsidRDefault="002B13DC"/>
        </w:tc>
      </w:tr>
      <w:tr w:rsidR="002B13DC" w:rsidTr="00763898">
        <w:tc>
          <w:tcPr>
            <w:tcW w:w="2553" w:type="dxa"/>
          </w:tcPr>
          <w:p w:rsidR="002B13DC" w:rsidRDefault="002B13DC">
            <w:r>
              <w:t xml:space="preserve">Insurance </w:t>
            </w:r>
          </w:p>
        </w:tc>
        <w:tc>
          <w:tcPr>
            <w:tcW w:w="3402" w:type="dxa"/>
          </w:tcPr>
          <w:p w:rsidR="002B13DC" w:rsidRDefault="002B13DC" w:rsidP="002B13DC">
            <w:r>
              <w:t xml:space="preserve">Provide information on insurance </w:t>
            </w:r>
          </w:p>
        </w:tc>
        <w:tc>
          <w:tcPr>
            <w:tcW w:w="2551" w:type="dxa"/>
          </w:tcPr>
          <w:p w:rsidR="002B13DC" w:rsidRDefault="002B13DC" w:rsidP="00465F21">
            <w:r>
              <w:t>Inform your insurance (life/travel</w:t>
            </w:r>
            <w:r w:rsidR="00465F21">
              <w:t xml:space="preserve"> /car</w:t>
            </w:r>
            <w:r>
              <w:t xml:space="preserve">) that you have diabetes </w:t>
            </w:r>
          </w:p>
        </w:tc>
        <w:tc>
          <w:tcPr>
            <w:tcW w:w="1214" w:type="dxa"/>
          </w:tcPr>
          <w:p w:rsidR="002B13DC" w:rsidRDefault="002B13DC"/>
        </w:tc>
      </w:tr>
      <w:tr w:rsidR="002B13DC" w:rsidTr="00763898">
        <w:tc>
          <w:tcPr>
            <w:tcW w:w="2553" w:type="dxa"/>
          </w:tcPr>
          <w:p w:rsidR="002B13DC" w:rsidRDefault="002B13DC">
            <w:r>
              <w:t>ID</w:t>
            </w:r>
          </w:p>
        </w:tc>
        <w:tc>
          <w:tcPr>
            <w:tcW w:w="3402" w:type="dxa"/>
          </w:tcPr>
          <w:p w:rsidR="002B13DC" w:rsidRDefault="002B13DC" w:rsidP="002B13DC">
            <w:r>
              <w:t>Discuss a personal ID to indicate you have diabetes</w:t>
            </w:r>
          </w:p>
        </w:tc>
        <w:tc>
          <w:tcPr>
            <w:tcW w:w="2551" w:type="dxa"/>
          </w:tcPr>
          <w:p w:rsidR="002B13DC" w:rsidRDefault="00763898">
            <w:r>
              <w:t xml:space="preserve">Consider getting a card/jewellery indicating you have diabetes </w:t>
            </w:r>
          </w:p>
        </w:tc>
        <w:tc>
          <w:tcPr>
            <w:tcW w:w="1214" w:type="dxa"/>
          </w:tcPr>
          <w:p w:rsidR="002B13DC" w:rsidRDefault="002B13DC"/>
        </w:tc>
      </w:tr>
      <w:tr w:rsidR="007D131F" w:rsidTr="00763898">
        <w:tc>
          <w:tcPr>
            <w:tcW w:w="2553" w:type="dxa"/>
          </w:tcPr>
          <w:p w:rsidR="007D131F" w:rsidRDefault="00F9265B">
            <w:r>
              <w:t>Ongoing support</w:t>
            </w:r>
          </w:p>
        </w:tc>
        <w:tc>
          <w:tcPr>
            <w:tcW w:w="3402" w:type="dxa"/>
          </w:tcPr>
          <w:p w:rsidR="007D131F" w:rsidRDefault="00F9265B">
            <w:r>
              <w:t xml:space="preserve">Monitor your diabetes and refer you onto other services as necessary (e.g Smoking Cessation, </w:t>
            </w:r>
            <w:r w:rsidR="004651D8">
              <w:t xml:space="preserve">psychology, </w:t>
            </w:r>
            <w:r>
              <w:t xml:space="preserve">diabetes specialist team) </w:t>
            </w:r>
          </w:p>
        </w:tc>
        <w:tc>
          <w:tcPr>
            <w:tcW w:w="2551" w:type="dxa"/>
          </w:tcPr>
          <w:p w:rsidR="007D131F" w:rsidRDefault="00F9265B">
            <w:r>
              <w:t>Ask for help if needed</w:t>
            </w:r>
          </w:p>
        </w:tc>
        <w:tc>
          <w:tcPr>
            <w:tcW w:w="1214" w:type="dxa"/>
          </w:tcPr>
          <w:p w:rsidR="007D131F" w:rsidRDefault="007D131F"/>
        </w:tc>
      </w:tr>
      <w:tr w:rsidR="00DC3EC9" w:rsidTr="00763898">
        <w:tc>
          <w:tcPr>
            <w:tcW w:w="2553" w:type="dxa"/>
          </w:tcPr>
          <w:p w:rsidR="00DC3EC9" w:rsidRDefault="00DC3EC9">
            <w:r>
              <w:t>Resources</w:t>
            </w:r>
          </w:p>
        </w:tc>
        <w:tc>
          <w:tcPr>
            <w:tcW w:w="3402" w:type="dxa"/>
          </w:tcPr>
          <w:p w:rsidR="00DC3EC9" w:rsidRDefault="00DC3EC9">
            <w:r>
              <w:t>Give you written information to refer to</w:t>
            </w:r>
          </w:p>
          <w:p w:rsidR="00DC3EC9" w:rsidRDefault="00DC3EC9" w:rsidP="00DC3EC9">
            <w:r>
              <w:t>Eg. ‘What you need to know’ from Diabetes UK</w:t>
            </w:r>
          </w:p>
        </w:tc>
        <w:tc>
          <w:tcPr>
            <w:tcW w:w="2551" w:type="dxa"/>
          </w:tcPr>
          <w:p w:rsidR="00DC3EC9" w:rsidRDefault="00DC3EC9">
            <w:r>
              <w:t>Contact Diabetes UK</w:t>
            </w:r>
          </w:p>
          <w:p w:rsidR="00DC3EC9" w:rsidRPr="001C5212" w:rsidRDefault="009F49EC">
            <w:hyperlink r:id="rId9" w:history="1">
              <w:r w:rsidR="00DC3EC9" w:rsidRPr="001C5212">
                <w:rPr>
                  <w:rStyle w:val="Hyperlink"/>
                  <w:color w:val="auto"/>
                  <w:u w:val="none"/>
                </w:rPr>
                <w:t>www.diabetes.org.uk</w:t>
              </w:r>
            </w:hyperlink>
          </w:p>
          <w:p w:rsidR="00DC3EC9" w:rsidRDefault="00DC3EC9">
            <w:r>
              <w:t>or 0845 123 2399</w:t>
            </w:r>
          </w:p>
          <w:p w:rsidR="00DC3EC9" w:rsidRDefault="00DC3EC9">
            <w:r>
              <w:t>for more support</w:t>
            </w:r>
          </w:p>
        </w:tc>
        <w:tc>
          <w:tcPr>
            <w:tcW w:w="1214" w:type="dxa"/>
          </w:tcPr>
          <w:p w:rsidR="00DC3EC9" w:rsidRDefault="00DC3EC9"/>
        </w:tc>
      </w:tr>
    </w:tbl>
    <w:p w:rsidR="00497EC0" w:rsidRDefault="00497EC0" w:rsidP="00DC3EC9"/>
    <w:sectPr w:rsidR="00497EC0" w:rsidSect="00DC3EC9">
      <w:pgSz w:w="11906" w:h="16838"/>
      <w:pgMar w:top="993"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EC0"/>
    <w:rsid w:val="001C5212"/>
    <w:rsid w:val="002B13DC"/>
    <w:rsid w:val="00316090"/>
    <w:rsid w:val="00333687"/>
    <w:rsid w:val="003C4912"/>
    <w:rsid w:val="00414220"/>
    <w:rsid w:val="004651D8"/>
    <w:rsid w:val="00465F21"/>
    <w:rsid w:val="00497EC0"/>
    <w:rsid w:val="004A2147"/>
    <w:rsid w:val="00585756"/>
    <w:rsid w:val="00763898"/>
    <w:rsid w:val="007C22D6"/>
    <w:rsid w:val="007D131F"/>
    <w:rsid w:val="00865B0E"/>
    <w:rsid w:val="009C3F68"/>
    <w:rsid w:val="009F49EC"/>
    <w:rsid w:val="00AF6704"/>
    <w:rsid w:val="00B12D16"/>
    <w:rsid w:val="00C9670A"/>
    <w:rsid w:val="00C969BC"/>
    <w:rsid w:val="00D56F2F"/>
    <w:rsid w:val="00DC3EC9"/>
    <w:rsid w:val="00E2731F"/>
    <w:rsid w:val="00F70A40"/>
    <w:rsid w:val="00F72EE4"/>
    <w:rsid w:val="00F92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7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6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704"/>
    <w:rPr>
      <w:rFonts w:ascii="Tahoma" w:hAnsi="Tahoma" w:cs="Tahoma"/>
      <w:sz w:val="16"/>
      <w:szCs w:val="16"/>
    </w:rPr>
  </w:style>
  <w:style w:type="character" w:styleId="Hyperlink">
    <w:name w:val="Hyperlink"/>
    <w:basedOn w:val="DefaultParagraphFont"/>
    <w:uiPriority w:val="99"/>
    <w:unhideWhenUsed/>
    <w:rsid w:val="00DC3E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7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6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704"/>
    <w:rPr>
      <w:rFonts w:ascii="Tahoma" w:hAnsi="Tahoma" w:cs="Tahoma"/>
      <w:sz w:val="16"/>
      <w:szCs w:val="16"/>
    </w:rPr>
  </w:style>
  <w:style w:type="character" w:styleId="Hyperlink">
    <w:name w:val="Hyperlink"/>
    <w:basedOn w:val="DefaultParagraphFont"/>
    <w:uiPriority w:val="99"/>
    <w:unhideWhenUsed/>
    <w:rsid w:val="00DC3E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iabet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SNFT</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Hancock</dc:creator>
  <cp:lastModifiedBy>Mossman Helen (5F7) Stockport PCT</cp:lastModifiedBy>
  <cp:revision>2</cp:revision>
  <dcterms:created xsi:type="dcterms:W3CDTF">2017-02-23T09:36:00Z</dcterms:created>
  <dcterms:modified xsi:type="dcterms:W3CDTF">2017-02-23T09:36:00Z</dcterms:modified>
</cp:coreProperties>
</file>