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page" w:tblpYSpec="center"/>
        <w:tblOverlap w:val="never"/>
        <w:tblW w:w="110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57"/>
      </w:tblGrid>
      <w:tr w:rsidR="00FA6589" w:rsidRPr="0062118C" w:rsidTr="00392B26">
        <w:tc>
          <w:tcPr>
            <w:tcW w:w="11057" w:type="dxa"/>
            <w:shd w:val="clear" w:color="auto" w:fill="6DC6E7"/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ind w:left="851"/>
              <w:jc w:val="center"/>
              <w:rPr>
                <w:rFonts w:ascii="Arial" w:hAnsi="Arial"/>
                <w:caps/>
                <w:color w:val="FFFFFF"/>
                <w:kern w:val="28"/>
                <w:sz w:val="72"/>
                <w:szCs w:val="24"/>
                <w:lang w:eastAsia="en-GB"/>
              </w:rPr>
            </w:pPr>
            <w:bookmarkStart w:id="0" w:name="_GoBack"/>
            <w:bookmarkEnd w:id="0"/>
            <w:r w:rsidRPr="004C6CFA">
              <w:rPr>
                <w:rFonts w:ascii="Arial" w:hAnsi="Arial"/>
                <w:caps/>
                <w:color w:val="FFFFFF"/>
                <w:kern w:val="28"/>
                <w:sz w:val="72"/>
                <w:szCs w:val="24"/>
                <w:lang w:eastAsia="en-GB"/>
              </w:rPr>
              <w:t>Nutritional Advice for Pressure Sores or Leg Ulcers</w:t>
            </w:r>
          </w:p>
        </w:tc>
      </w:tr>
      <w:tr w:rsidR="00FA6589" w:rsidRPr="0062118C" w:rsidTr="00392B26">
        <w:tc>
          <w:tcPr>
            <w:tcW w:w="11057" w:type="dxa"/>
            <w:shd w:val="clear" w:color="auto" w:fill="FFFFFF"/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before="400" w:after="0" w:line="240" w:lineRule="auto"/>
              <w:ind w:left="851"/>
              <w:rPr>
                <w:rFonts w:ascii="Arial" w:hAnsi="Arial" w:cs="Arial"/>
                <w:sz w:val="52"/>
                <w:szCs w:val="24"/>
                <w:lang w:eastAsia="en-GB"/>
              </w:rPr>
            </w:pPr>
            <w:r w:rsidRPr="004C6CFA">
              <w:rPr>
                <w:rFonts w:ascii="Arial" w:hAnsi="Arial" w:cs="Arial"/>
                <w:sz w:val="52"/>
                <w:szCs w:val="24"/>
                <w:lang w:eastAsia="en-GB"/>
              </w:rPr>
              <w:t>Patient Information Leaflet</w:t>
            </w:r>
          </w:p>
        </w:tc>
      </w:tr>
    </w:tbl>
    <w:p w:rsidR="00FA6589" w:rsidRPr="004C6CFA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/>
          <w:bCs/>
          <w:kern w:val="32"/>
          <w:sz w:val="32"/>
          <w:szCs w:val="32"/>
          <w:lang w:eastAsia="en-GB"/>
        </w:rPr>
      </w:pPr>
      <w:r w:rsidRPr="004C6CFA">
        <w:rPr>
          <w:rFonts w:ascii="Arial" w:hAnsi="Arial" w:cs="Arial"/>
          <w:b/>
          <w:bCs/>
          <w:kern w:val="32"/>
          <w:sz w:val="32"/>
          <w:szCs w:val="32"/>
          <w:lang w:eastAsia="en-GB"/>
        </w:rPr>
        <w:t xml:space="preserve"> </w:t>
      </w:r>
      <w:r w:rsidRPr="004C6CFA">
        <w:rPr>
          <w:rFonts w:ascii="Arial" w:hAnsi="Arial" w:cs="Arial"/>
          <w:b/>
          <w:bCs/>
          <w:kern w:val="32"/>
          <w:sz w:val="32"/>
          <w:szCs w:val="32"/>
          <w:lang w:eastAsia="en-GB"/>
        </w:rPr>
        <w:br w:type="page"/>
      </w:r>
      <w:r>
        <w:rPr>
          <w:rFonts w:ascii="Arial" w:hAnsi="Arial" w:cs="Arial"/>
          <w:b/>
          <w:bCs/>
          <w:kern w:val="32"/>
          <w:sz w:val="32"/>
          <w:szCs w:val="32"/>
          <w:lang w:eastAsia="en-GB"/>
        </w:rPr>
        <w:lastRenderedPageBreak/>
        <w:t>Introduction</w:t>
      </w:r>
    </w:p>
    <w:p w:rsidR="00FA6589" w:rsidRPr="004C6CFA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/>
          <w:sz w:val="24"/>
          <w:szCs w:val="24"/>
          <w:lang w:eastAsia="en-GB"/>
        </w:rPr>
        <w:t>P</w:t>
      </w:r>
      <w:r w:rsidRPr="004C6CFA">
        <w:rPr>
          <w:rFonts w:ascii="Arial" w:hAnsi="Arial"/>
          <w:sz w:val="24"/>
          <w:szCs w:val="24"/>
          <w:lang w:eastAsia="en-GB"/>
        </w:rPr>
        <w:t xml:space="preserve">ressure sores and leg ulcers </w:t>
      </w:r>
      <w:r>
        <w:rPr>
          <w:rFonts w:ascii="Arial" w:hAnsi="Arial"/>
          <w:sz w:val="24"/>
          <w:szCs w:val="24"/>
          <w:lang w:eastAsia="en-GB"/>
        </w:rPr>
        <w:t>heal better i</w:t>
      </w:r>
      <w:r w:rsidRPr="004C6CFA">
        <w:rPr>
          <w:rFonts w:ascii="Arial" w:hAnsi="Arial"/>
          <w:sz w:val="24"/>
          <w:szCs w:val="24"/>
          <w:lang w:eastAsia="en-GB"/>
        </w:rPr>
        <w:t>f you are well-nourished. This leaflet is for people who have a poor appetite and/or need to gain weight.</w:t>
      </w:r>
      <w:r>
        <w:rPr>
          <w:rFonts w:ascii="Arial" w:hAnsi="Arial"/>
          <w:sz w:val="24"/>
          <w:szCs w:val="24"/>
          <w:lang w:eastAsia="en-GB"/>
        </w:rPr>
        <w:t xml:space="preserve">  It gives</w:t>
      </w:r>
      <w:r w:rsidRPr="004C6CFA">
        <w:rPr>
          <w:rFonts w:ascii="Arial" w:hAnsi="Arial"/>
          <w:sz w:val="24"/>
          <w:szCs w:val="24"/>
          <w:lang w:eastAsia="en-GB"/>
        </w:rPr>
        <w:t xml:space="preserve"> advice and tips to help you get the most out of your meals and snacks</w:t>
      </w:r>
      <w:r>
        <w:rPr>
          <w:rFonts w:ascii="Arial" w:hAnsi="Arial"/>
          <w:sz w:val="24"/>
          <w:szCs w:val="24"/>
          <w:lang w:eastAsia="en-GB"/>
        </w:rPr>
        <w:t xml:space="preserve">.  </w:t>
      </w:r>
      <w:r w:rsidRPr="004C6CFA">
        <w:rPr>
          <w:rFonts w:ascii="Arial" w:hAnsi="Arial"/>
          <w:sz w:val="24"/>
          <w:szCs w:val="24"/>
          <w:lang w:eastAsia="en-GB"/>
        </w:rPr>
        <w:t xml:space="preserve"> </w:t>
      </w:r>
      <w:r>
        <w:rPr>
          <w:rFonts w:ascii="Arial" w:hAnsi="Arial"/>
          <w:sz w:val="24"/>
          <w:szCs w:val="24"/>
          <w:lang w:eastAsia="en-GB"/>
        </w:rPr>
        <w:t>This</w:t>
      </w:r>
      <w:r w:rsidRPr="004C6CFA">
        <w:rPr>
          <w:rFonts w:ascii="Arial" w:hAnsi="Arial"/>
          <w:sz w:val="24"/>
          <w:szCs w:val="24"/>
          <w:lang w:eastAsia="en-GB"/>
        </w:rPr>
        <w:t xml:space="preserve"> will complement any medical treatment you may receive. </w:t>
      </w:r>
    </w:p>
    <w:p w:rsidR="00FA6589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/>
          <w:bCs/>
          <w:kern w:val="32"/>
          <w:sz w:val="32"/>
          <w:szCs w:val="32"/>
          <w:lang w:eastAsia="en-GB"/>
        </w:rPr>
      </w:pPr>
      <w:r w:rsidRPr="004C6CFA">
        <w:rPr>
          <w:rFonts w:ascii="Arial" w:hAnsi="Arial" w:cs="Arial"/>
          <w:b/>
          <w:bCs/>
          <w:kern w:val="32"/>
          <w:sz w:val="32"/>
          <w:szCs w:val="32"/>
          <w:lang w:eastAsia="en-GB"/>
        </w:rPr>
        <w:t xml:space="preserve">Eating well </w:t>
      </w:r>
    </w:p>
    <w:p w:rsidR="00FA6589" w:rsidRPr="004C6CFA" w:rsidRDefault="00FA6589" w:rsidP="004C6CFA">
      <w:pPr>
        <w:pStyle w:val="ListParagraph"/>
        <w:keepNext/>
        <w:keepLines/>
        <w:numPr>
          <w:ilvl w:val="0"/>
          <w:numId w:val="3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Includ</w:t>
      </w:r>
      <w:r>
        <w:rPr>
          <w:rFonts w:ascii="Arial" w:hAnsi="Arial"/>
          <w:sz w:val="24"/>
          <w:szCs w:val="24"/>
          <w:lang w:eastAsia="en-GB"/>
        </w:rPr>
        <w:t>e</w:t>
      </w:r>
      <w:r w:rsidRPr="004C6CFA">
        <w:rPr>
          <w:rFonts w:ascii="Arial" w:hAnsi="Arial"/>
          <w:sz w:val="24"/>
          <w:szCs w:val="24"/>
          <w:lang w:eastAsia="en-GB"/>
        </w:rPr>
        <w:t xml:space="preserve"> the following </w:t>
      </w:r>
      <w:r>
        <w:rPr>
          <w:rFonts w:ascii="Arial" w:hAnsi="Arial"/>
          <w:sz w:val="24"/>
          <w:szCs w:val="24"/>
          <w:lang w:eastAsia="en-GB"/>
        </w:rPr>
        <w:t xml:space="preserve">to </w:t>
      </w:r>
      <w:r w:rsidRPr="004C6CFA">
        <w:rPr>
          <w:rFonts w:ascii="Arial" w:hAnsi="Arial"/>
          <w:sz w:val="24"/>
          <w:szCs w:val="24"/>
          <w:lang w:eastAsia="en-GB"/>
        </w:rPr>
        <w:t>help you add extra energy (calories) and protein into small portions of food:</w:t>
      </w:r>
    </w:p>
    <w:p w:rsidR="00FA6589" w:rsidRPr="004C6CFA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Lean meat or poultry e.g. ham, bacon, beef, pork or chicken</w:t>
      </w:r>
    </w:p>
    <w:p w:rsidR="00FA6589" w:rsidRPr="004C6CFA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Fresh or tinned fish e.g. pilchards, sardines, tuna or salmon</w:t>
      </w:r>
    </w:p>
    <w:p w:rsidR="00FA6589" w:rsidRPr="004C6CFA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Cheese, eggs, double cream</w:t>
      </w:r>
    </w:p>
    <w:p w:rsidR="00FA6589" w:rsidRPr="004C6CFA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Evaporated or condensed milk</w:t>
      </w:r>
    </w:p>
    <w:p w:rsidR="00FA6589" w:rsidRPr="004C6CFA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Butter, full-fat spreads or margarine</w:t>
      </w:r>
    </w:p>
    <w:p w:rsidR="00FA6589" w:rsidRDefault="00FA6589" w:rsidP="004C6CFA">
      <w:pPr>
        <w:keepNext/>
        <w:keepLines/>
        <w:numPr>
          <w:ilvl w:val="1"/>
          <w:numId w:val="1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/>
          <w:sz w:val="24"/>
          <w:szCs w:val="24"/>
          <w:lang w:eastAsia="en-GB"/>
        </w:rPr>
      </w:pPr>
      <w:r w:rsidRPr="004C6CFA">
        <w:rPr>
          <w:rFonts w:ascii="Arial" w:hAnsi="Arial"/>
          <w:sz w:val="24"/>
          <w:szCs w:val="24"/>
          <w:lang w:eastAsia="en-GB"/>
        </w:rPr>
        <w:t>Jam, marmalade, lemon curd, honey, chocolate spread, peanut butter</w:t>
      </w:r>
    </w:p>
    <w:p w:rsidR="00FA6589" w:rsidRPr="00254D7C" w:rsidRDefault="00FA6589" w:rsidP="00254D7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Pr="004C6CFA" w:rsidRDefault="00FA6589" w:rsidP="004C6C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Aim for </w:t>
      </w:r>
      <w:r w:rsidRPr="004C6CFA">
        <w:rPr>
          <w:rFonts w:ascii="Arial" w:hAnsi="Arial" w:cs="Arial"/>
          <w:b/>
          <w:sz w:val="24"/>
          <w:szCs w:val="24"/>
        </w:rPr>
        <w:t>3 portions</w:t>
      </w:r>
      <w:r w:rsidRPr="004C6CFA">
        <w:rPr>
          <w:rFonts w:ascii="Arial" w:hAnsi="Arial" w:cs="Arial"/>
          <w:sz w:val="24"/>
          <w:szCs w:val="24"/>
        </w:rPr>
        <w:t xml:space="preserve"> of </w:t>
      </w:r>
      <w:r w:rsidRPr="004C6CFA">
        <w:rPr>
          <w:rFonts w:ascii="Arial" w:hAnsi="Arial" w:cs="Arial"/>
          <w:b/>
          <w:sz w:val="24"/>
          <w:szCs w:val="24"/>
        </w:rPr>
        <w:t xml:space="preserve">high protein foods </w:t>
      </w:r>
      <w:r w:rsidRPr="004C6CFA">
        <w:rPr>
          <w:rFonts w:ascii="Arial" w:hAnsi="Arial" w:cs="Arial"/>
          <w:sz w:val="24"/>
          <w:szCs w:val="24"/>
        </w:rPr>
        <w:t>a day</w:t>
      </w:r>
      <w:r w:rsidRPr="004C6CFA">
        <w:rPr>
          <w:rFonts w:ascii="Arial" w:hAnsi="Arial" w:cs="Arial"/>
          <w:b/>
          <w:sz w:val="24"/>
          <w:szCs w:val="24"/>
        </w:rPr>
        <w:t xml:space="preserve"> </w:t>
      </w:r>
      <w:r w:rsidRPr="004C6CFA">
        <w:rPr>
          <w:rFonts w:ascii="Arial" w:hAnsi="Arial" w:cs="Arial"/>
          <w:sz w:val="24"/>
          <w:szCs w:val="24"/>
        </w:rPr>
        <w:t xml:space="preserve">e.g. meat, fish, cheese, eggs or pulses. These are </w:t>
      </w:r>
      <w:r>
        <w:rPr>
          <w:rFonts w:ascii="Arial" w:hAnsi="Arial" w:cs="Arial"/>
          <w:sz w:val="24"/>
          <w:szCs w:val="24"/>
        </w:rPr>
        <w:t xml:space="preserve">good </w:t>
      </w:r>
      <w:r w:rsidRPr="004C6CFA">
        <w:rPr>
          <w:rFonts w:ascii="Arial" w:hAnsi="Arial" w:cs="Arial"/>
          <w:sz w:val="24"/>
          <w:szCs w:val="24"/>
        </w:rPr>
        <w:t>sources which will help to make new skin tissue.</w:t>
      </w:r>
      <w:r>
        <w:rPr>
          <w:rFonts w:ascii="Arial" w:hAnsi="Arial" w:cs="Arial"/>
          <w:sz w:val="24"/>
          <w:szCs w:val="24"/>
        </w:rPr>
        <w:t xml:space="preserve"> </w:t>
      </w:r>
      <w:r w:rsidRPr="004C6CFA">
        <w:rPr>
          <w:rFonts w:ascii="Arial" w:hAnsi="Arial" w:cs="Arial"/>
          <w:sz w:val="24"/>
          <w:szCs w:val="24"/>
        </w:rPr>
        <w:t xml:space="preserve"> Please see table </w:t>
      </w:r>
      <w:r>
        <w:rPr>
          <w:rFonts w:ascii="Arial" w:hAnsi="Arial" w:cs="Arial"/>
          <w:sz w:val="24"/>
          <w:szCs w:val="24"/>
        </w:rPr>
        <w:t xml:space="preserve">on page 5 </w:t>
      </w:r>
      <w:r w:rsidRPr="004C6CFA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more </w:t>
      </w:r>
      <w:r w:rsidRPr="004C6CFA">
        <w:rPr>
          <w:rFonts w:ascii="Arial" w:hAnsi="Arial" w:cs="Arial"/>
          <w:sz w:val="24"/>
          <w:szCs w:val="24"/>
        </w:rPr>
        <w:t>ideas</w:t>
      </w:r>
      <w:r>
        <w:rPr>
          <w:rFonts w:ascii="Arial" w:hAnsi="Arial" w:cs="Arial"/>
          <w:sz w:val="24"/>
          <w:szCs w:val="24"/>
        </w:rPr>
        <w:t>.</w:t>
      </w:r>
      <w:r w:rsidRPr="004C6CFA">
        <w:rPr>
          <w:rFonts w:ascii="Arial" w:hAnsi="Arial" w:cs="Arial"/>
          <w:sz w:val="24"/>
          <w:szCs w:val="24"/>
        </w:rPr>
        <w:t xml:space="preserve"> </w:t>
      </w:r>
    </w:p>
    <w:p w:rsidR="00FA6589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Pr="004C6CFA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Default="00FA6589" w:rsidP="004C6C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b/>
          <w:sz w:val="24"/>
          <w:szCs w:val="24"/>
        </w:rPr>
        <w:t>Fruit and vegetables</w:t>
      </w:r>
      <w:r w:rsidRPr="004C6CFA">
        <w:rPr>
          <w:rFonts w:ascii="Arial" w:hAnsi="Arial" w:cs="Arial"/>
          <w:sz w:val="24"/>
          <w:szCs w:val="24"/>
        </w:rPr>
        <w:t xml:space="preserve"> are </w:t>
      </w:r>
      <w:r>
        <w:rPr>
          <w:rFonts w:ascii="Arial" w:hAnsi="Arial" w:cs="Arial"/>
          <w:sz w:val="24"/>
          <w:szCs w:val="24"/>
        </w:rPr>
        <w:t xml:space="preserve">vital </w:t>
      </w:r>
      <w:r w:rsidRPr="004C6CFA">
        <w:rPr>
          <w:rFonts w:ascii="Arial" w:hAnsi="Arial" w:cs="Arial"/>
          <w:sz w:val="24"/>
          <w:szCs w:val="24"/>
        </w:rPr>
        <w:t>as they are rich in vitamins and minerals</w:t>
      </w:r>
      <w:r>
        <w:rPr>
          <w:rFonts w:ascii="Arial" w:hAnsi="Arial" w:cs="Arial"/>
          <w:sz w:val="24"/>
          <w:szCs w:val="24"/>
        </w:rPr>
        <w:t xml:space="preserve">. </w:t>
      </w:r>
      <w:r w:rsidRPr="004C6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These </w:t>
      </w:r>
      <w:r w:rsidRPr="004C6CFA">
        <w:rPr>
          <w:rFonts w:ascii="Arial" w:hAnsi="Arial" w:cs="Arial"/>
          <w:sz w:val="24"/>
          <w:szCs w:val="24"/>
        </w:rPr>
        <w:t xml:space="preserve">help to make new tissue to heal your pressure sores and leg ulcers. 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Pr="004C6CFA" w:rsidRDefault="00FA6589" w:rsidP="004C6CF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b/>
          <w:sz w:val="24"/>
          <w:szCs w:val="24"/>
        </w:rPr>
        <w:t>Vitamin C</w:t>
      </w:r>
      <w:r w:rsidRPr="004C6CFA">
        <w:rPr>
          <w:rFonts w:ascii="Arial" w:hAnsi="Arial" w:cs="Arial"/>
          <w:sz w:val="24"/>
          <w:szCs w:val="24"/>
        </w:rPr>
        <w:t xml:space="preserve"> helps with healing</w:t>
      </w:r>
      <w:r>
        <w:rPr>
          <w:rFonts w:ascii="Arial" w:hAnsi="Arial" w:cs="Arial"/>
          <w:sz w:val="24"/>
          <w:szCs w:val="24"/>
        </w:rPr>
        <w:t>.</w:t>
      </w:r>
      <w:r w:rsidRPr="004C6CFA">
        <w:rPr>
          <w:rFonts w:ascii="Arial" w:hAnsi="Arial" w:cs="Arial"/>
          <w:sz w:val="24"/>
          <w:szCs w:val="24"/>
        </w:rPr>
        <w:t xml:space="preserve"> Good sources include</w:t>
      </w:r>
      <w:r>
        <w:rPr>
          <w:rFonts w:ascii="Arial" w:hAnsi="Arial" w:cs="Arial"/>
          <w:sz w:val="24"/>
          <w:szCs w:val="24"/>
        </w:rPr>
        <w:t xml:space="preserve"> </w:t>
      </w:r>
      <w:r w:rsidRPr="004C6CFA">
        <w:rPr>
          <w:rFonts w:ascii="Arial" w:hAnsi="Arial" w:cs="Arial"/>
          <w:sz w:val="24"/>
          <w:szCs w:val="24"/>
        </w:rPr>
        <w:t xml:space="preserve">bell peppers, broccoli, </w:t>
      </w:r>
      <w:proofErr w:type="spellStart"/>
      <w:r w:rsidRPr="004C6CFA">
        <w:rPr>
          <w:rFonts w:ascii="Arial" w:hAnsi="Arial" w:cs="Arial"/>
          <w:sz w:val="24"/>
          <w:szCs w:val="24"/>
        </w:rPr>
        <w:t>brussel</w:t>
      </w:r>
      <w:proofErr w:type="spellEnd"/>
      <w:r w:rsidRPr="004C6CFA">
        <w:rPr>
          <w:rFonts w:ascii="Arial" w:hAnsi="Arial" w:cs="Arial"/>
          <w:sz w:val="24"/>
          <w:szCs w:val="24"/>
        </w:rPr>
        <w:t xml:space="preserve"> sprouts, strawberries, kiwis, oranges and pineapple. </w:t>
      </w:r>
    </w:p>
    <w:p w:rsidR="00FA6589" w:rsidRPr="004C6CFA" w:rsidRDefault="00FA6589" w:rsidP="004C6CFA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FA6589" w:rsidRPr="004C6CFA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b/>
          <w:sz w:val="24"/>
          <w:szCs w:val="24"/>
        </w:rPr>
        <w:t>Zinc</w:t>
      </w:r>
      <w:r w:rsidRPr="004C6CFA">
        <w:rPr>
          <w:rFonts w:ascii="Arial" w:hAnsi="Arial" w:cs="Arial"/>
          <w:sz w:val="24"/>
          <w:szCs w:val="24"/>
        </w:rPr>
        <w:t xml:space="preserve"> also plays an important role in wound healing. </w:t>
      </w:r>
      <w:r>
        <w:rPr>
          <w:rFonts w:ascii="Arial" w:hAnsi="Arial" w:cs="Arial"/>
          <w:sz w:val="24"/>
          <w:szCs w:val="24"/>
        </w:rPr>
        <w:t>M</w:t>
      </w:r>
      <w:r w:rsidRPr="004C6CFA">
        <w:rPr>
          <w:rFonts w:ascii="Arial" w:hAnsi="Arial" w:cs="Arial"/>
          <w:sz w:val="24"/>
          <w:szCs w:val="24"/>
        </w:rPr>
        <w:t>eat, salmon, dairy foods, beans, brown rice, potato and wholegrain cereals</w:t>
      </w:r>
      <w:r>
        <w:rPr>
          <w:rFonts w:ascii="Arial" w:hAnsi="Arial" w:cs="Arial"/>
          <w:sz w:val="24"/>
          <w:szCs w:val="24"/>
        </w:rPr>
        <w:t xml:space="preserve"> are rich in zinc</w:t>
      </w:r>
      <w:r w:rsidRPr="004C6CFA">
        <w:rPr>
          <w:rFonts w:ascii="Arial" w:hAnsi="Arial" w:cs="Arial"/>
          <w:sz w:val="24"/>
          <w:szCs w:val="24"/>
        </w:rPr>
        <w:t xml:space="preserve"> </w:t>
      </w:r>
    </w:p>
    <w:p w:rsidR="00FA6589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Pr="004C6CFA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Default="00FA6589" w:rsidP="004C6CF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Include </w:t>
      </w:r>
      <w:r w:rsidRPr="004C6CFA">
        <w:rPr>
          <w:rFonts w:ascii="Arial" w:hAnsi="Arial" w:cs="Arial"/>
          <w:b/>
          <w:sz w:val="24"/>
          <w:szCs w:val="24"/>
        </w:rPr>
        <w:t>high energy snacks</w:t>
      </w:r>
      <w:r w:rsidRPr="004C6CFA">
        <w:rPr>
          <w:rFonts w:ascii="Arial" w:hAnsi="Arial" w:cs="Arial"/>
          <w:sz w:val="24"/>
          <w:szCs w:val="24"/>
        </w:rPr>
        <w:t xml:space="preserve"> between meals e.g. cakes, biscuits, chocolates, crisps, nuts, dried fruit, cheese and biscuits, nuts, or full-fat yogurt.</w:t>
      </w:r>
    </w:p>
    <w:p w:rsidR="00FA6589" w:rsidRDefault="00FA6589" w:rsidP="00254D7C">
      <w:pPr>
        <w:spacing w:line="240" w:lineRule="auto"/>
        <w:rPr>
          <w:rFonts w:ascii="Arial" w:hAnsi="Arial" w:cs="Arial"/>
          <w:sz w:val="24"/>
          <w:szCs w:val="24"/>
        </w:rPr>
      </w:pPr>
      <w:r w:rsidRPr="00254D7C">
        <w:rPr>
          <w:rFonts w:ascii="Arial" w:hAnsi="Arial" w:cs="Arial"/>
          <w:b/>
          <w:sz w:val="32"/>
          <w:szCs w:val="32"/>
        </w:rPr>
        <w:t>Adding nourishment</w:t>
      </w:r>
      <w:r w:rsidRPr="00254D7C">
        <w:rPr>
          <w:rFonts w:ascii="Arial" w:hAnsi="Arial" w:cs="Arial"/>
          <w:sz w:val="24"/>
          <w:szCs w:val="24"/>
        </w:rPr>
        <w:t xml:space="preserve"> </w:t>
      </w:r>
    </w:p>
    <w:p w:rsidR="00FA6589" w:rsidRDefault="00FA6589" w:rsidP="00254D7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helps </w:t>
      </w:r>
      <w:r w:rsidRPr="00254D7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raise your intake of energy (calories) and protein in meals and snacks but doesn’t increase the bulk of food you are having;</w:t>
      </w:r>
    </w:p>
    <w:p w:rsidR="00FA6589" w:rsidRDefault="00FA6589" w:rsidP="00254D7C">
      <w:pPr>
        <w:spacing w:line="240" w:lineRule="auto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Add 4 tablespoons of dried milk powder to 1 pint of milk to make fortified milk. This can then be used on cereals, puddings and in drinks. </w:t>
      </w:r>
    </w:p>
    <w:p w:rsidR="00FA6589" w:rsidRPr="004C6CFA" w:rsidRDefault="00FA6589" w:rsidP="004C6CFA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Add grated cheese to soups, casseroles, mashed potato and vegetables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Add double cream to soups, sauces, mashed potato and desserts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Add butter or margarine to vegetables, pasta and scrambled egg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*Add jam, syrup, sugar or honey to breakfast cereals and milk puddings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Pr="004C6CFA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C6CFA">
        <w:rPr>
          <w:rFonts w:ascii="Arial" w:hAnsi="Arial" w:cs="Arial"/>
          <w:sz w:val="24"/>
          <w:szCs w:val="24"/>
        </w:rPr>
        <w:t xml:space="preserve">Add extra oil when cooking </w:t>
      </w:r>
    </w:p>
    <w:p w:rsidR="00FA6589" w:rsidRPr="004C6CFA" w:rsidRDefault="00FA6589" w:rsidP="004C6CFA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FA6589" w:rsidRPr="00254D7C" w:rsidRDefault="00FA6589" w:rsidP="004C6CFA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C6CFA">
        <w:rPr>
          <w:rFonts w:ascii="Arial" w:hAnsi="Arial" w:cs="Arial"/>
          <w:sz w:val="24"/>
          <w:szCs w:val="24"/>
        </w:rPr>
        <w:t xml:space="preserve">Add extra mayonnaise or butter/spreads to sandwiches </w:t>
      </w:r>
    </w:p>
    <w:p w:rsidR="00FA6589" w:rsidRPr="00254D7C" w:rsidRDefault="00FA6589" w:rsidP="00254D7C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FA6589" w:rsidRDefault="00FA6589" w:rsidP="00254D7C">
      <w:pPr>
        <w:spacing w:line="240" w:lineRule="auto"/>
        <w:rPr>
          <w:rFonts w:ascii="Arial" w:hAnsi="Arial" w:cs="Arial"/>
          <w:sz w:val="32"/>
          <w:szCs w:val="32"/>
        </w:rPr>
      </w:pPr>
      <w:r w:rsidRPr="00254D7C">
        <w:rPr>
          <w:rFonts w:ascii="Arial" w:hAnsi="Arial" w:cs="Arial"/>
          <w:b/>
          <w:sz w:val="32"/>
          <w:szCs w:val="32"/>
        </w:rPr>
        <w:t>Drinking well</w:t>
      </w:r>
      <w:r w:rsidRPr="00254D7C">
        <w:rPr>
          <w:rFonts w:ascii="Arial" w:hAnsi="Arial" w:cs="Arial"/>
          <w:sz w:val="32"/>
          <w:szCs w:val="32"/>
        </w:rPr>
        <w:t xml:space="preserve"> </w:t>
      </w:r>
    </w:p>
    <w:p w:rsidR="00FA6589" w:rsidRPr="00254D7C" w:rsidRDefault="00FA6589" w:rsidP="00254D7C">
      <w:pPr>
        <w:spacing w:line="240" w:lineRule="auto"/>
        <w:rPr>
          <w:rFonts w:ascii="Arial" w:hAnsi="Arial" w:cs="Arial"/>
          <w:sz w:val="24"/>
          <w:szCs w:val="24"/>
        </w:rPr>
      </w:pPr>
      <w:r w:rsidRPr="00254D7C">
        <w:rPr>
          <w:rFonts w:ascii="Arial" w:hAnsi="Arial" w:cs="Arial"/>
          <w:sz w:val="24"/>
          <w:szCs w:val="24"/>
        </w:rPr>
        <w:t>This helps you to avoid becoming dehydrated</w:t>
      </w:r>
      <w:r>
        <w:rPr>
          <w:rFonts w:ascii="Arial" w:hAnsi="Arial" w:cs="Arial"/>
          <w:sz w:val="24"/>
          <w:szCs w:val="24"/>
        </w:rPr>
        <w:t>. It also</w:t>
      </w:r>
      <w:r w:rsidRPr="00254D7C">
        <w:rPr>
          <w:rFonts w:ascii="Arial" w:hAnsi="Arial" w:cs="Arial"/>
          <w:sz w:val="24"/>
          <w:szCs w:val="24"/>
        </w:rPr>
        <w:t xml:space="preserve"> helps your wounds </w:t>
      </w:r>
      <w:r>
        <w:rPr>
          <w:rFonts w:ascii="Arial" w:hAnsi="Arial" w:cs="Arial"/>
          <w:sz w:val="24"/>
          <w:szCs w:val="24"/>
        </w:rPr>
        <w:t xml:space="preserve">to </w:t>
      </w:r>
      <w:r w:rsidRPr="00254D7C">
        <w:rPr>
          <w:rFonts w:ascii="Arial" w:hAnsi="Arial" w:cs="Arial"/>
          <w:sz w:val="24"/>
          <w:szCs w:val="24"/>
        </w:rPr>
        <w:t>heal. Aim for 6-8 glasses a day:</w:t>
      </w:r>
    </w:p>
    <w:p w:rsidR="00FA6589" w:rsidRPr="004C6CFA" w:rsidRDefault="00FA6589" w:rsidP="00254D7C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Default="00FA6589" w:rsidP="00254D7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Keep a drink beside you at all times and sip it </w:t>
      </w:r>
      <w:r>
        <w:rPr>
          <w:rFonts w:ascii="Arial" w:hAnsi="Arial" w:cs="Arial"/>
          <w:sz w:val="24"/>
          <w:szCs w:val="24"/>
        </w:rPr>
        <w:t>often</w:t>
      </w:r>
    </w:p>
    <w:p w:rsidR="00FA6589" w:rsidRPr="004C6CFA" w:rsidRDefault="00FA6589" w:rsidP="00254D7C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FA6589" w:rsidRDefault="00FA6589" w:rsidP="00254D7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Full fat milk, milkshakes, hot chocolate, and Horlicks are great choices</w:t>
      </w:r>
      <w:r>
        <w:rPr>
          <w:rFonts w:ascii="Arial" w:hAnsi="Arial" w:cs="Arial"/>
          <w:sz w:val="24"/>
          <w:szCs w:val="24"/>
        </w:rPr>
        <w:t xml:space="preserve">.  </w:t>
      </w:r>
      <w:r w:rsidRPr="004C6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Pr="004C6CFA">
        <w:rPr>
          <w:rFonts w:ascii="Arial" w:hAnsi="Arial" w:cs="Arial"/>
          <w:sz w:val="24"/>
          <w:szCs w:val="24"/>
        </w:rPr>
        <w:t xml:space="preserve"> protein in milk helps to heal wounds</w:t>
      </w:r>
      <w:r>
        <w:rPr>
          <w:rFonts w:ascii="Arial" w:hAnsi="Arial" w:cs="Arial"/>
          <w:sz w:val="24"/>
          <w:szCs w:val="24"/>
        </w:rPr>
        <w:t>.</w:t>
      </w:r>
      <w:r w:rsidRPr="004C6CFA">
        <w:rPr>
          <w:rFonts w:ascii="Arial" w:hAnsi="Arial" w:cs="Arial"/>
          <w:sz w:val="24"/>
          <w:szCs w:val="24"/>
        </w:rPr>
        <w:t xml:space="preserve"> </w:t>
      </w:r>
    </w:p>
    <w:p w:rsidR="00FA6589" w:rsidRPr="004C6CFA" w:rsidRDefault="00FA6589" w:rsidP="00254D7C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Default="00FA6589" w:rsidP="00254D7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A glass of fruit juice or </w:t>
      </w:r>
      <w:proofErr w:type="spellStart"/>
      <w:r w:rsidRPr="004C6CFA">
        <w:rPr>
          <w:rFonts w:ascii="Arial" w:hAnsi="Arial" w:cs="Arial"/>
          <w:sz w:val="24"/>
          <w:szCs w:val="24"/>
        </w:rPr>
        <w:t>smoothie</w:t>
      </w:r>
      <w:proofErr w:type="spellEnd"/>
      <w:r w:rsidRPr="004C6CFA">
        <w:rPr>
          <w:rFonts w:ascii="Arial" w:hAnsi="Arial" w:cs="Arial"/>
          <w:sz w:val="24"/>
          <w:szCs w:val="24"/>
        </w:rPr>
        <w:t xml:space="preserve"> is a g</w:t>
      </w:r>
      <w:r>
        <w:rPr>
          <w:rFonts w:ascii="Arial" w:hAnsi="Arial" w:cs="Arial"/>
          <w:sz w:val="24"/>
          <w:szCs w:val="24"/>
        </w:rPr>
        <w:t>ood</w:t>
      </w:r>
      <w:r w:rsidRPr="004C6CFA">
        <w:rPr>
          <w:rFonts w:ascii="Arial" w:hAnsi="Arial" w:cs="Arial"/>
          <w:sz w:val="24"/>
          <w:szCs w:val="24"/>
        </w:rPr>
        <w:t xml:space="preserve"> source of vitamins and minerals</w:t>
      </w:r>
      <w:r>
        <w:rPr>
          <w:rFonts w:ascii="Arial" w:hAnsi="Arial" w:cs="Arial"/>
          <w:sz w:val="24"/>
          <w:szCs w:val="24"/>
        </w:rPr>
        <w:t>.</w:t>
      </w:r>
      <w:r w:rsidRPr="004C6CFA">
        <w:rPr>
          <w:rFonts w:ascii="Arial" w:hAnsi="Arial" w:cs="Arial"/>
          <w:sz w:val="24"/>
          <w:szCs w:val="24"/>
        </w:rPr>
        <w:t xml:space="preserve"> </w:t>
      </w:r>
    </w:p>
    <w:p w:rsidR="00FA6589" w:rsidRPr="004C6CFA" w:rsidRDefault="00FA6589" w:rsidP="00254D7C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FA6589" w:rsidRPr="00254D7C" w:rsidRDefault="00FA6589" w:rsidP="00254D7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6589" w:rsidRPr="004C6CFA" w:rsidRDefault="00FA6589" w:rsidP="004C6CFA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FA6589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6589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6589" w:rsidRPr="00254D7C" w:rsidRDefault="00FA6589" w:rsidP="004C6CF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54D7C">
        <w:rPr>
          <w:rFonts w:ascii="Arial" w:hAnsi="Arial" w:cs="Arial"/>
          <w:b/>
          <w:sz w:val="32"/>
          <w:szCs w:val="32"/>
          <w:u w:val="single"/>
        </w:rPr>
        <w:lastRenderedPageBreak/>
        <w:t>Small meal ideas</w:t>
      </w:r>
      <w:r w:rsidRPr="00254D7C">
        <w:rPr>
          <w:rFonts w:ascii="Arial" w:hAnsi="Arial" w:cs="Arial"/>
          <w:b/>
          <w:sz w:val="32"/>
          <w:szCs w:val="32"/>
        </w:rPr>
        <w:tab/>
      </w:r>
      <w:r w:rsidRPr="00254D7C">
        <w:rPr>
          <w:rFonts w:ascii="Arial" w:hAnsi="Arial" w:cs="Arial"/>
          <w:b/>
          <w:sz w:val="32"/>
          <w:szCs w:val="32"/>
        </w:rPr>
        <w:tab/>
      </w:r>
      <w:r w:rsidRPr="00254D7C">
        <w:rPr>
          <w:rFonts w:ascii="Arial" w:hAnsi="Arial" w:cs="Arial"/>
          <w:b/>
          <w:sz w:val="32"/>
          <w:szCs w:val="32"/>
          <w:u w:val="single"/>
        </w:rPr>
        <w:t>Snack ideas</w:t>
      </w:r>
      <w:r w:rsidRPr="00254D7C">
        <w:rPr>
          <w:rFonts w:ascii="Arial" w:hAnsi="Arial" w:cs="Arial"/>
          <w:b/>
          <w:sz w:val="32"/>
          <w:szCs w:val="32"/>
        </w:rPr>
        <w:tab/>
      </w:r>
      <w:r w:rsidRPr="00254D7C">
        <w:rPr>
          <w:rFonts w:ascii="Arial" w:hAnsi="Arial" w:cs="Arial"/>
          <w:b/>
          <w:sz w:val="32"/>
          <w:szCs w:val="32"/>
        </w:rPr>
        <w:tab/>
      </w:r>
      <w:r w:rsidRPr="00254D7C">
        <w:rPr>
          <w:rFonts w:ascii="Arial" w:hAnsi="Arial" w:cs="Arial"/>
          <w:b/>
          <w:sz w:val="32"/>
          <w:szCs w:val="32"/>
          <w:u w:val="single"/>
        </w:rPr>
        <w:t>Pudding ideas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0"/>
        <w:gridCol w:w="3081"/>
        <w:gridCol w:w="3081"/>
      </w:tblGrid>
      <w:tr w:rsidR="00FA6589" w:rsidRPr="0062118C" w:rsidTr="0062118C">
        <w:trPr>
          <w:jc w:val="center"/>
        </w:trPr>
        <w:tc>
          <w:tcPr>
            <w:tcW w:w="3080" w:type="dxa"/>
          </w:tcPr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Roast dinner with potatoes, vegetables and gravy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Creamy soup with chicken and vegetables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Scrambled eggs with toast (thickly layered with butter/spread) and tinned tomatoes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Meat or lentil curry with vegetables and rice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Poached fish with white sauce, potatoes and garden peas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Shepherd’s pie with carrots</w:t>
            </w:r>
          </w:p>
        </w:tc>
        <w:tc>
          <w:tcPr>
            <w:tcW w:w="3081" w:type="dxa"/>
          </w:tcPr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Sandwich filled with cheese, egg, ham or fish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Crackers and cheese with a few grapes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Full fat yogurt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Teacake or scone with butter and cheese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 xml:space="preserve">Pitta or </w:t>
            </w:r>
            <w:proofErr w:type="spellStart"/>
            <w:r w:rsidRPr="0062118C">
              <w:rPr>
                <w:rFonts w:ascii="Arial" w:hAnsi="Arial" w:cs="Arial"/>
                <w:sz w:val="24"/>
                <w:szCs w:val="24"/>
              </w:rPr>
              <w:t>naan</w:t>
            </w:r>
            <w:proofErr w:type="spellEnd"/>
            <w:r w:rsidRPr="0062118C">
              <w:rPr>
                <w:rFonts w:ascii="Arial" w:hAnsi="Arial" w:cs="Arial"/>
                <w:sz w:val="24"/>
                <w:szCs w:val="24"/>
              </w:rPr>
              <w:t xml:space="preserve"> bread with pate or soft cheese and pickles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Handful of dried fruit and nuts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Flapjack or muffin</w:t>
            </w:r>
          </w:p>
        </w:tc>
        <w:tc>
          <w:tcPr>
            <w:tcW w:w="3081" w:type="dxa"/>
          </w:tcPr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Rice pudding, tapioca, semolina with added dried fruit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Custard and cake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Ice-cream and fruit crumble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Strawberries and double cream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 xml:space="preserve">Cheesecake 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 xml:space="preserve">Instant whip </w:t>
            </w: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A6589" w:rsidRPr="0062118C" w:rsidRDefault="00FA6589" w:rsidP="006211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118C">
              <w:rPr>
                <w:rFonts w:ascii="Arial" w:hAnsi="Arial" w:cs="Arial"/>
                <w:sz w:val="24"/>
                <w:szCs w:val="24"/>
              </w:rPr>
              <w:t>Chocolate brownie with ice-cream</w:t>
            </w:r>
          </w:p>
        </w:tc>
      </w:tr>
    </w:tbl>
    <w:p w:rsidR="00FA6589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6589" w:rsidRPr="00254D7C" w:rsidRDefault="00FA6589" w:rsidP="004C6CFA">
      <w:pPr>
        <w:pStyle w:val="ListParagraph"/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FA6589" w:rsidRPr="00254D7C" w:rsidRDefault="00FA6589" w:rsidP="004C6CFA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254D7C">
        <w:rPr>
          <w:rFonts w:ascii="Arial" w:hAnsi="Arial" w:cs="Arial"/>
          <w:b/>
          <w:sz w:val="32"/>
          <w:szCs w:val="32"/>
        </w:rPr>
        <w:t xml:space="preserve">Ideas and tips </w:t>
      </w:r>
    </w:p>
    <w:p w:rsidR="00FA6589" w:rsidRDefault="00FA6589" w:rsidP="004C6CF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Having </w:t>
      </w:r>
      <w:r w:rsidRPr="004C6CFA">
        <w:rPr>
          <w:rFonts w:ascii="Arial" w:hAnsi="Arial" w:cs="Arial"/>
          <w:b/>
          <w:sz w:val="24"/>
          <w:szCs w:val="24"/>
        </w:rPr>
        <w:t>little and often</w:t>
      </w:r>
      <w:r w:rsidRPr="004C6CFA">
        <w:rPr>
          <w:rFonts w:ascii="Arial" w:hAnsi="Arial" w:cs="Arial"/>
          <w:sz w:val="24"/>
          <w:szCs w:val="24"/>
        </w:rPr>
        <w:t xml:space="preserve"> means you can have a small meal, snack or nourishing drink every 2-3 hours</w:t>
      </w:r>
      <w:r>
        <w:rPr>
          <w:rFonts w:ascii="Arial" w:hAnsi="Arial" w:cs="Arial"/>
          <w:sz w:val="24"/>
          <w:szCs w:val="24"/>
        </w:rPr>
        <w:t xml:space="preserve">. </w:t>
      </w:r>
      <w:r w:rsidRPr="004C6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4C6CFA">
        <w:rPr>
          <w:rFonts w:ascii="Arial" w:hAnsi="Arial" w:cs="Arial"/>
          <w:sz w:val="24"/>
          <w:szCs w:val="24"/>
        </w:rPr>
        <w:t xml:space="preserve">im for </w:t>
      </w:r>
      <w:r w:rsidRPr="004C6CFA">
        <w:rPr>
          <w:rFonts w:ascii="Arial" w:hAnsi="Arial" w:cs="Arial"/>
          <w:b/>
          <w:sz w:val="24"/>
          <w:szCs w:val="24"/>
        </w:rPr>
        <w:t>3 small meals</w:t>
      </w:r>
      <w:r w:rsidRPr="004C6CFA">
        <w:rPr>
          <w:rFonts w:ascii="Arial" w:hAnsi="Arial" w:cs="Arial"/>
          <w:sz w:val="24"/>
          <w:szCs w:val="24"/>
        </w:rPr>
        <w:t xml:space="preserve"> and </w:t>
      </w:r>
      <w:r w:rsidRPr="004C6CFA">
        <w:rPr>
          <w:rFonts w:ascii="Arial" w:hAnsi="Arial" w:cs="Arial"/>
          <w:b/>
          <w:sz w:val="24"/>
          <w:szCs w:val="24"/>
        </w:rPr>
        <w:t>3 snacks</w:t>
      </w:r>
      <w:r w:rsidRPr="004C6CFA">
        <w:rPr>
          <w:rFonts w:ascii="Arial" w:hAnsi="Arial" w:cs="Arial"/>
          <w:sz w:val="24"/>
          <w:szCs w:val="24"/>
        </w:rPr>
        <w:t xml:space="preserve"> throughout the day. </w:t>
      </w:r>
    </w:p>
    <w:p w:rsidR="00FA6589" w:rsidRPr="004C6CFA" w:rsidRDefault="00FA6589" w:rsidP="004C6CFA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A6589" w:rsidRDefault="00FA6589" w:rsidP="004C6CF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Keep a store cupboard of easily prepared foods e.g. tinned meats and fish, UHT milk, fruit juice, dried mash potato, packet soups, instant puddings. </w:t>
      </w:r>
    </w:p>
    <w:p w:rsidR="00FA6589" w:rsidRPr="004C6CFA" w:rsidRDefault="00FA6589" w:rsidP="004C6CFA">
      <w:pPr>
        <w:pStyle w:val="ListParagraph"/>
        <w:rPr>
          <w:rFonts w:ascii="Arial" w:hAnsi="Arial" w:cs="Arial"/>
          <w:sz w:val="24"/>
          <w:szCs w:val="24"/>
        </w:rPr>
      </w:pPr>
    </w:p>
    <w:p w:rsidR="00FA6589" w:rsidRPr="004C6CFA" w:rsidRDefault="00FA6589" w:rsidP="004C6CFA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>Have your main meal at the time of day you</w:t>
      </w:r>
      <w:r>
        <w:rPr>
          <w:rFonts w:ascii="Arial" w:hAnsi="Arial" w:cs="Arial"/>
          <w:sz w:val="24"/>
          <w:szCs w:val="24"/>
        </w:rPr>
        <w:t xml:space="preserve"> feel most hungry</w:t>
      </w:r>
      <w:r w:rsidRPr="004C6CFA">
        <w:rPr>
          <w:rFonts w:ascii="Arial" w:hAnsi="Arial" w:cs="Arial"/>
          <w:sz w:val="24"/>
          <w:szCs w:val="24"/>
        </w:rPr>
        <w:t xml:space="preserve"> </w:t>
      </w:r>
    </w:p>
    <w:p w:rsidR="00FA6589" w:rsidRPr="00254D7C" w:rsidRDefault="00FA6589" w:rsidP="004C6CF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:rsidR="00FA6589" w:rsidRPr="00254D7C" w:rsidRDefault="00FA6589" w:rsidP="004C6CFA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254D7C">
        <w:rPr>
          <w:rFonts w:ascii="Arial" w:hAnsi="Arial" w:cs="Arial"/>
          <w:b/>
          <w:sz w:val="32"/>
          <w:szCs w:val="32"/>
        </w:rPr>
        <w:t>Nutritional Supplements</w:t>
      </w:r>
      <w:r w:rsidRPr="00254D7C">
        <w:rPr>
          <w:rFonts w:ascii="Arial" w:hAnsi="Arial" w:cs="Arial"/>
          <w:b/>
          <w:sz w:val="32"/>
          <w:szCs w:val="32"/>
        </w:rPr>
        <w:tab/>
      </w:r>
    </w:p>
    <w:p w:rsidR="00FA6589" w:rsidRPr="004C6CFA" w:rsidRDefault="00FA6589" w:rsidP="004C6CF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6CFA">
        <w:rPr>
          <w:rFonts w:ascii="Arial" w:hAnsi="Arial" w:cs="Arial"/>
          <w:sz w:val="24"/>
          <w:szCs w:val="24"/>
        </w:rPr>
        <w:t xml:space="preserve">These are </w:t>
      </w:r>
      <w:r>
        <w:rPr>
          <w:rFonts w:ascii="Arial" w:hAnsi="Arial" w:cs="Arial"/>
          <w:sz w:val="24"/>
          <w:szCs w:val="24"/>
        </w:rPr>
        <w:t>mostly</w:t>
      </w:r>
      <w:r w:rsidRPr="004C6CFA">
        <w:rPr>
          <w:rFonts w:ascii="Arial" w:hAnsi="Arial" w:cs="Arial"/>
          <w:sz w:val="24"/>
          <w:szCs w:val="24"/>
        </w:rPr>
        <w:t xml:space="preserve"> advised by a </w:t>
      </w:r>
      <w:proofErr w:type="spellStart"/>
      <w:r w:rsidRPr="004C6CFA">
        <w:rPr>
          <w:rFonts w:ascii="Arial" w:hAnsi="Arial" w:cs="Arial"/>
          <w:sz w:val="24"/>
          <w:szCs w:val="24"/>
        </w:rPr>
        <w:t>Dietitian</w:t>
      </w:r>
      <w:proofErr w:type="spellEnd"/>
      <w:r w:rsidRPr="004C6CFA">
        <w:rPr>
          <w:rFonts w:ascii="Arial" w:hAnsi="Arial" w:cs="Arial"/>
          <w:sz w:val="24"/>
          <w:szCs w:val="24"/>
        </w:rPr>
        <w:t xml:space="preserve"> or GP if you </w:t>
      </w:r>
      <w:r>
        <w:rPr>
          <w:rFonts w:ascii="Arial" w:hAnsi="Arial" w:cs="Arial"/>
          <w:sz w:val="24"/>
          <w:szCs w:val="24"/>
        </w:rPr>
        <w:t>struggle</w:t>
      </w:r>
      <w:r w:rsidRPr="004C6CFA">
        <w:rPr>
          <w:rFonts w:ascii="Arial" w:hAnsi="Arial" w:cs="Arial"/>
          <w:sz w:val="24"/>
          <w:szCs w:val="24"/>
        </w:rPr>
        <w:t xml:space="preserve"> with your dietary intake or </w:t>
      </w:r>
      <w:r>
        <w:rPr>
          <w:rFonts w:ascii="Arial" w:hAnsi="Arial" w:cs="Arial"/>
          <w:sz w:val="24"/>
          <w:szCs w:val="24"/>
        </w:rPr>
        <w:t>lack</w:t>
      </w:r>
      <w:r w:rsidRPr="004C6CFA">
        <w:rPr>
          <w:rFonts w:ascii="Arial" w:hAnsi="Arial" w:cs="Arial"/>
          <w:sz w:val="24"/>
          <w:szCs w:val="24"/>
        </w:rPr>
        <w:t xml:space="preserve"> appetite. </w:t>
      </w:r>
      <w:r>
        <w:rPr>
          <w:rFonts w:ascii="Arial" w:hAnsi="Arial" w:cs="Arial"/>
          <w:sz w:val="24"/>
          <w:szCs w:val="24"/>
        </w:rPr>
        <w:t xml:space="preserve">They come in a range of flavours </w:t>
      </w:r>
      <w:r w:rsidRPr="004C6CFA">
        <w:rPr>
          <w:rFonts w:ascii="Arial" w:hAnsi="Arial" w:cs="Arial"/>
          <w:sz w:val="24"/>
          <w:szCs w:val="24"/>
        </w:rPr>
        <w:t>as drinks, soups and desserts</w:t>
      </w:r>
      <w:r>
        <w:rPr>
          <w:rFonts w:ascii="Arial" w:hAnsi="Arial" w:cs="Arial"/>
          <w:sz w:val="24"/>
          <w:szCs w:val="24"/>
        </w:rPr>
        <w:t xml:space="preserve">. </w:t>
      </w:r>
      <w:r w:rsidRPr="004C6C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They </w:t>
      </w:r>
      <w:r w:rsidRPr="004C6CFA">
        <w:rPr>
          <w:rFonts w:ascii="Arial" w:hAnsi="Arial" w:cs="Arial"/>
          <w:sz w:val="24"/>
          <w:szCs w:val="24"/>
        </w:rPr>
        <w:t xml:space="preserve">can be either milk based or juice based and served hot or cold. </w:t>
      </w:r>
      <w:r>
        <w:rPr>
          <w:rFonts w:ascii="Arial" w:hAnsi="Arial" w:cs="Arial"/>
          <w:sz w:val="24"/>
          <w:szCs w:val="24"/>
        </w:rPr>
        <w:t>They</w:t>
      </w:r>
      <w:r w:rsidRPr="004C6CFA">
        <w:rPr>
          <w:rFonts w:ascii="Arial" w:hAnsi="Arial" w:cs="Arial"/>
          <w:sz w:val="24"/>
          <w:szCs w:val="24"/>
        </w:rPr>
        <w:t xml:space="preserve"> are rich in protein and energy (calories). They can improve your nutritional health and help your pressure sores and leg ulcers heal.  </w:t>
      </w:r>
    </w:p>
    <w:p w:rsidR="00FA6589" w:rsidRPr="00254D7C" w:rsidRDefault="00FA6589" w:rsidP="004C6CFA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254D7C">
        <w:rPr>
          <w:rFonts w:ascii="Arial" w:hAnsi="Arial" w:cs="Arial"/>
          <w:b/>
          <w:sz w:val="32"/>
          <w:szCs w:val="32"/>
        </w:rPr>
        <w:lastRenderedPageBreak/>
        <w:t>Additional Information</w:t>
      </w:r>
    </w:p>
    <w:p w:rsidR="00FA6589" w:rsidRPr="00254D7C" w:rsidRDefault="00FA6589" w:rsidP="00254D7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254D7C">
        <w:rPr>
          <w:rFonts w:ascii="Arial" w:hAnsi="Arial" w:cs="Arial"/>
          <w:sz w:val="24"/>
          <w:szCs w:val="24"/>
        </w:rPr>
        <w:t xml:space="preserve">*Diabetes – High blood sugar levels can </w:t>
      </w:r>
      <w:proofErr w:type="gramStart"/>
      <w:r>
        <w:rPr>
          <w:rFonts w:ascii="Arial" w:hAnsi="Arial" w:cs="Arial"/>
          <w:sz w:val="24"/>
          <w:szCs w:val="24"/>
        </w:rPr>
        <w:t>impair</w:t>
      </w:r>
      <w:r w:rsidRPr="00254D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54D7C">
        <w:rPr>
          <w:rFonts w:ascii="Arial" w:hAnsi="Arial" w:cs="Arial"/>
          <w:sz w:val="24"/>
          <w:szCs w:val="24"/>
        </w:rPr>
        <w:t>wound</w:t>
      </w:r>
      <w:proofErr w:type="gramEnd"/>
      <w:r w:rsidRPr="00254D7C">
        <w:rPr>
          <w:rFonts w:ascii="Arial" w:hAnsi="Arial" w:cs="Arial"/>
          <w:sz w:val="24"/>
          <w:szCs w:val="24"/>
        </w:rPr>
        <w:t xml:space="preserve"> healing</w:t>
      </w:r>
      <w:r>
        <w:rPr>
          <w:rFonts w:ascii="Arial" w:hAnsi="Arial" w:cs="Arial"/>
          <w:sz w:val="24"/>
          <w:szCs w:val="24"/>
        </w:rPr>
        <w:t>.</w:t>
      </w:r>
      <w:r w:rsidRPr="00254D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254D7C">
        <w:rPr>
          <w:rFonts w:ascii="Arial" w:hAnsi="Arial" w:cs="Arial"/>
          <w:sz w:val="24"/>
          <w:szCs w:val="24"/>
        </w:rPr>
        <w:t xml:space="preserve">peak to your GP or </w:t>
      </w:r>
      <w:proofErr w:type="spellStart"/>
      <w:r w:rsidRPr="00254D7C">
        <w:rPr>
          <w:rFonts w:ascii="Arial" w:hAnsi="Arial" w:cs="Arial"/>
          <w:sz w:val="24"/>
          <w:szCs w:val="24"/>
        </w:rPr>
        <w:t>Dietitian</w:t>
      </w:r>
      <w:proofErr w:type="spellEnd"/>
      <w:r w:rsidRPr="00254D7C">
        <w:rPr>
          <w:rFonts w:ascii="Arial" w:hAnsi="Arial" w:cs="Arial"/>
          <w:sz w:val="24"/>
          <w:szCs w:val="24"/>
        </w:rPr>
        <w:t xml:space="preserve"> for advice on </w:t>
      </w:r>
      <w:r>
        <w:rPr>
          <w:rFonts w:ascii="Arial" w:hAnsi="Arial" w:cs="Arial"/>
          <w:sz w:val="24"/>
          <w:szCs w:val="24"/>
        </w:rPr>
        <w:t>ways to control</w:t>
      </w:r>
      <w:r w:rsidRPr="00254D7C">
        <w:rPr>
          <w:rFonts w:ascii="Arial" w:hAnsi="Arial" w:cs="Arial"/>
          <w:sz w:val="24"/>
          <w:szCs w:val="24"/>
        </w:rPr>
        <w:t xml:space="preserve"> your levels. </w:t>
      </w:r>
      <w:r>
        <w:rPr>
          <w:rFonts w:ascii="Arial" w:hAnsi="Arial" w:cs="Arial"/>
          <w:sz w:val="24"/>
          <w:szCs w:val="24"/>
        </w:rPr>
        <w:t>Take care</w:t>
      </w:r>
      <w:r w:rsidRPr="00254D7C">
        <w:rPr>
          <w:rFonts w:ascii="Arial" w:hAnsi="Arial" w:cs="Arial"/>
          <w:sz w:val="24"/>
          <w:szCs w:val="24"/>
        </w:rPr>
        <w:t xml:space="preserve"> when using jam/sugar/honey as these may raise your blood sugar levels too high.</w:t>
      </w:r>
    </w:p>
    <w:p w:rsidR="00FA6589" w:rsidRPr="00254D7C" w:rsidRDefault="00FA6589" w:rsidP="00254D7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:rsidR="00FA6589" w:rsidRPr="00254D7C" w:rsidRDefault="00FA6589" w:rsidP="00254D7C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254D7C">
        <w:rPr>
          <w:rFonts w:ascii="Arial" w:hAnsi="Arial" w:cs="Arial"/>
          <w:sz w:val="24"/>
          <w:szCs w:val="24"/>
        </w:rPr>
        <w:t xml:space="preserve">Multivitamin and mineral supplements may be recommended if your GP or </w:t>
      </w:r>
      <w:proofErr w:type="spellStart"/>
      <w:r w:rsidRPr="00254D7C">
        <w:rPr>
          <w:rFonts w:ascii="Arial" w:hAnsi="Arial" w:cs="Arial"/>
          <w:sz w:val="24"/>
          <w:szCs w:val="24"/>
        </w:rPr>
        <w:t>Dietitian</w:t>
      </w:r>
      <w:proofErr w:type="spellEnd"/>
      <w:r w:rsidRPr="00254D7C">
        <w:rPr>
          <w:rFonts w:ascii="Arial" w:hAnsi="Arial" w:cs="Arial"/>
          <w:sz w:val="24"/>
          <w:szCs w:val="24"/>
        </w:rPr>
        <w:t xml:space="preserve"> thinks </w:t>
      </w:r>
      <w:r>
        <w:rPr>
          <w:rFonts w:ascii="Arial" w:hAnsi="Arial" w:cs="Arial"/>
          <w:sz w:val="24"/>
          <w:szCs w:val="24"/>
        </w:rPr>
        <w:t>you need them.</w:t>
      </w:r>
      <w:r w:rsidRPr="00254D7C">
        <w:rPr>
          <w:rFonts w:ascii="Arial" w:hAnsi="Arial" w:cs="Arial"/>
          <w:sz w:val="24"/>
          <w:szCs w:val="24"/>
        </w:rPr>
        <w:t xml:space="preserve"> </w:t>
      </w:r>
    </w:p>
    <w:p w:rsidR="00FA6589" w:rsidRPr="00254D7C" w:rsidRDefault="00FA6589" w:rsidP="00254D7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FA6589" w:rsidRPr="00254D7C" w:rsidRDefault="00FA6589" w:rsidP="00254D7C">
      <w:pPr>
        <w:pStyle w:val="ListParagraph"/>
        <w:keepNext/>
        <w:keepLines/>
        <w:numPr>
          <w:ilvl w:val="0"/>
          <w:numId w:val="7"/>
        </w:numPr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en-GB"/>
        </w:rPr>
      </w:pPr>
      <w:r w:rsidRPr="00254D7C">
        <w:rPr>
          <w:rFonts w:ascii="Arial" w:hAnsi="Arial" w:cs="Arial"/>
          <w:sz w:val="24"/>
          <w:szCs w:val="24"/>
        </w:rPr>
        <w:t>If you are struggling with your appetite or you continue to lose weight</w:t>
      </w:r>
      <w:r>
        <w:rPr>
          <w:rFonts w:ascii="Arial" w:hAnsi="Arial" w:cs="Arial"/>
          <w:sz w:val="24"/>
          <w:szCs w:val="24"/>
        </w:rPr>
        <w:t>.</w:t>
      </w:r>
      <w:r w:rsidRPr="00254D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54D7C">
        <w:rPr>
          <w:rFonts w:ascii="Arial" w:hAnsi="Arial" w:cs="Arial"/>
          <w:sz w:val="24"/>
          <w:szCs w:val="24"/>
        </w:rPr>
        <w:t>please</w:t>
      </w:r>
      <w:proofErr w:type="gramEnd"/>
      <w:r w:rsidRPr="00254D7C">
        <w:rPr>
          <w:rFonts w:ascii="Arial" w:hAnsi="Arial" w:cs="Arial"/>
          <w:sz w:val="24"/>
          <w:szCs w:val="24"/>
        </w:rPr>
        <w:t xml:space="preserve"> speak to your GP who can refer you to a community </w:t>
      </w:r>
      <w:proofErr w:type="spellStart"/>
      <w:r w:rsidRPr="00254D7C">
        <w:rPr>
          <w:rFonts w:ascii="Arial" w:hAnsi="Arial" w:cs="Arial"/>
          <w:sz w:val="24"/>
          <w:szCs w:val="24"/>
        </w:rPr>
        <w:t>Dietitian</w:t>
      </w:r>
      <w:proofErr w:type="spellEnd"/>
      <w:r w:rsidRPr="00254D7C">
        <w:rPr>
          <w:rFonts w:ascii="Arial" w:hAnsi="Arial" w:cs="Arial"/>
          <w:sz w:val="24"/>
          <w:szCs w:val="24"/>
        </w:rPr>
        <w:t xml:space="preserve">. </w:t>
      </w:r>
    </w:p>
    <w:p w:rsidR="00FA6589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/>
          <w:bCs/>
          <w:kern w:val="32"/>
          <w:sz w:val="32"/>
          <w:szCs w:val="32"/>
          <w:lang w:eastAsia="en-GB"/>
        </w:rPr>
      </w:pPr>
      <w:r w:rsidRPr="004C6CFA">
        <w:rPr>
          <w:rFonts w:ascii="Arial" w:hAnsi="Arial" w:cs="Arial"/>
          <w:b/>
          <w:bCs/>
          <w:kern w:val="32"/>
          <w:sz w:val="32"/>
          <w:szCs w:val="32"/>
          <w:lang w:eastAsia="en-GB"/>
        </w:rPr>
        <w:t>Contact us</w:t>
      </w:r>
    </w:p>
    <w:p w:rsidR="00FA6589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Cs/>
          <w:kern w:val="32"/>
          <w:sz w:val="24"/>
          <w:szCs w:val="24"/>
          <w:lang w:eastAsia="en-GB"/>
        </w:rPr>
      </w:pPr>
      <w:r>
        <w:rPr>
          <w:rFonts w:ascii="Arial" w:hAnsi="Arial" w:cs="Arial"/>
          <w:bCs/>
          <w:kern w:val="32"/>
          <w:sz w:val="24"/>
          <w:szCs w:val="24"/>
          <w:lang w:eastAsia="en-GB"/>
        </w:rPr>
        <w:t>If you have any questions about this leaflet please feel free to contact us:</w:t>
      </w:r>
    </w:p>
    <w:p w:rsidR="00FA6589" w:rsidRPr="008407A7" w:rsidRDefault="00FA6589" w:rsidP="004C6CFA">
      <w:pPr>
        <w:keepNext/>
        <w:keepLines/>
        <w:tabs>
          <w:tab w:val="left" w:pos="357"/>
          <w:tab w:val="left" w:pos="720"/>
        </w:tabs>
        <w:spacing w:before="440" w:after="40" w:line="24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en-GB"/>
        </w:rPr>
      </w:pPr>
      <w:r w:rsidRPr="008407A7">
        <w:rPr>
          <w:rFonts w:ascii="Arial" w:hAnsi="Arial" w:cs="Arial"/>
          <w:b/>
          <w:bCs/>
          <w:kern w:val="32"/>
          <w:sz w:val="24"/>
          <w:szCs w:val="24"/>
          <w:lang w:eastAsia="en-GB"/>
        </w:rPr>
        <w:t xml:space="preserve">Acute </w:t>
      </w:r>
      <w:proofErr w:type="spellStart"/>
      <w:r w:rsidRPr="008407A7">
        <w:rPr>
          <w:rFonts w:ascii="Arial" w:hAnsi="Arial" w:cs="Arial"/>
          <w:b/>
          <w:bCs/>
          <w:kern w:val="32"/>
          <w:sz w:val="24"/>
          <w:szCs w:val="24"/>
          <w:lang w:eastAsia="en-GB"/>
        </w:rPr>
        <w:t>Dietitians</w:t>
      </w:r>
      <w:proofErr w:type="spellEnd"/>
    </w:p>
    <w:p w:rsidR="00FA6589" w:rsidRDefault="00FA6589" w:rsidP="008407A7">
      <w:pPr>
        <w:pStyle w:val="NormalWeb"/>
        <w:contextualSpacing/>
        <w:rPr>
          <w:rFonts w:ascii="Arial" w:hAnsi="Arial" w:cs="Arial"/>
          <w:bCs/>
          <w:kern w:val="32"/>
        </w:rPr>
      </w:pPr>
      <w:r>
        <w:rPr>
          <w:rFonts w:ascii="Arial" w:hAnsi="Arial" w:cs="Arial"/>
          <w:bCs/>
          <w:kern w:val="32"/>
        </w:rPr>
        <w:t xml:space="preserve">Nutrition and Dietetic Services </w:t>
      </w:r>
    </w:p>
    <w:p w:rsidR="00FA6589" w:rsidRDefault="00FA6589" w:rsidP="008407A7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  <w:bCs/>
          <w:kern w:val="32"/>
        </w:rPr>
        <w:t>Inpatient Therapies Department</w:t>
      </w:r>
      <w:r w:rsidRPr="008407A7">
        <w:rPr>
          <w:rFonts w:ascii="Arial" w:hAnsi="Arial" w:cs="Arial"/>
          <w:bCs/>
          <w:kern w:val="32"/>
        </w:rPr>
        <w:t xml:space="preserve"> </w:t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</w:r>
      <w:r>
        <w:rPr>
          <w:rFonts w:ascii="Arial" w:hAnsi="Arial" w:cs="Arial"/>
          <w:bCs/>
          <w:kern w:val="32"/>
        </w:rPr>
        <w:tab/>
        <w:t xml:space="preserve">          </w:t>
      </w:r>
      <w:r w:rsidRPr="008407A7">
        <w:rPr>
          <w:rFonts w:ascii="Arial" w:hAnsi="Arial" w:cs="Arial"/>
        </w:rPr>
        <w:br/>
        <w:t>Stepping Hill Hospital</w:t>
      </w:r>
      <w:r w:rsidRPr="008407A7">
        <w:rPr>
          <w:rFonts w:ascii="Arial" w:hAnsi="Arial" w:cs="Arial"/>
        </w:rPr>
        <w:br/>
        <w:t>Poplar Grove</w:t>
      </w:r>
      <w:r w:rsidRPr="008407A7">
        <w:rPr>
          <w:rFonts w:ascii="Arial" w:hAnsi="Arial" w:cs="Arial"/>
        </w:rPr>
        <w:br/>
        <w:t>Hazel Grove</w:t>
      </w:r>
      <w:r w:rsidRPr="008407A7">
        <w:rPr>
          <w:rFonts w:ascii="Arial" w:hAnsi="Arial" w:cs="Arial"/>
        </w:rPr>
        <w:br/>
        <w:t>Stockport</w:t>
      </w:r>
      <w:r w:rsidRPr="008407A7">
        <w:rPr>
          <w:rFonts w:ascii="Arial" w:hAnsi="Arial" w:cs="Arial"/>
        </w:rPr>
        <w:br/>
        <w:t>SK2 7JE</w:t>
      </w:r>
    </w:p>
    <w:p w:rsidR="00FA6589" w:rsidRDefault="00FA6589" w:rsidP="008407A7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Tel: 0161 419 5087</w:t>
      </w:r>
    </w:p>
    <w:p w:rsidR="00FA6589" w:rsidRPr="008407A7" w:rsidRDefault="00FA6589" w:rsidP="008407A7">
      <w:pPr>
        <w:pStyle w:val="NormalWeb"/>
        <w:contextualSpacing/>
        <w:rPr>
          <w:rFonts w:ascii="Arial" w:hAnsi="Arial" w:cs="Arial"/>
          <w:bCs/>
          <w:kern w:val="32"/>
        </w:rPr>
      </w:pPr>
    </w:p>
    <w:p w:rsidR="00FA6589" w:rsidRPr="008407A7" w:rsidRDefault="00FA6589" w:rsidP="008407A7">
      <w:pPr>
        <w:pStyle w:val="NormalWeb"/>
        <w:rPr>
          <w:rFonts w:ascii="Arial" w:hAnsi="Arial" w:cs="Arial"/>
          <w:b/>
        </w:rPr>
      </w:pPr>
      <w:r w:rsidRPr="008407A7">
        <w:rPr>
          <w:rFonts w:ascii="Arial" w:hAnsi="Arial" w:cs="Arial"/>
          <w:b/>
        </w:rPr>
        <w:t xml:space="preserve">Community </w:t>
      </w:r>
      <w:proofErr w:type="spellStart"/>
      <w:r w:rsidRPr="008407A7">
        <w:rPr>
          <w:rFonts w:ascii="Arial" w:hAnsi="Arial" w:cs="Arial"/>
          <w:b/>
        </w:rPr>
        <w:t>Dietitians</w:t>
      </w:r>
      <w:proofErr w:type="spellEnd"/>
    </w:p>
    <w:p w:rsidR="00FA6589" w:rsidRPr="008407A7" w:rsidRDefault="00FA6589" w:rsidP="008407A7">
      <w:pPr>
        <w:pStyle w:val="NormalWeb"/>
        <w:rPr>
          <w:rFonts w:ascii="Arial" w:hAnsi="Arial" w:cs="Arial"/>
          <w:color w:val="000000"/>
        </w:rPr>
      </w:pPr>
      <w:r w:rsidRPr="008407A7">
        <w:rPr>
          <w:rFonts w:ascii="Arial" w:hAnsi="Arial" w:cs="Arial"/>
          <w:color w:val="000000"/>
        </w:rPr>
        <w:t>Nutrition and Dietetic Service</w:t>
      </w:r>
      <w:r w:rsidRPr="008407A7">
        <w:rPr>
          <w:rFonts w:ascii="Arial" w:hAnsi="Arial" w:cs="Arial"/>
          <w:color w:val="000000"/>
        </w:rPr>
        <w:br/>
        <w:t>Regent House</w:t>
      </w:r>
      <w:r w:rsidRPr="008407A7">
        <w:rPr>
          <w:rFonts w:ascii="Arial" w:hAnsi="Arial" w:cs="Arial"/>
          <w:color w:val="000000"/>
        </w:rPr>
        <w:br/>
        <w:t>Heaton Lane</w:t>
      </w:r>
      <w:r w:rsidRPr="008407A7">
        <w:rPr>
          <w:rFonts w:ascii="Arial" w:hAnsi="Arial" w:cs="Arial"/>
          <w:color w:val="000000"/>
        </w:rPr>
        <w:br/>
        <w:t>Stockport</w:t>
      </w:r>
      <w:r w:rsidRPr="008407A7">
        <w:rPr>
          <w:rFonts w:ascii="Arial" w:hAnsi="Arial" w:cs="Arial"/>
          <w:color w:val="000000"/>
        </w:rPr>
        <w:br/>
        <w:t>SK4 1BS</w:t>
      </w:r>
      <w:r w:rsidRPr="008407A7">
        <w:rPr>
          <w:rFonts w:ascii="Arial" w:hAnsi="Arial" w:cs="Arial"/>
          <w:color w:val="000000"/>
        </w:rPr>
        <w:br/>
        <w:t>Tel: 0161 426 5975</w:t>
      </w:r>
    </w:p>
    <w:p w:rsidR="00FA6589" w:rsidRPr="008407A7" w:rsidRDefault="00FA6589" w:rsidP="008407A7">
      <w:pPr>
        <w:pStyle w:val="NormalWeb"/>
        <w:rPr>
          <w:rFonts w:ascii="Arial" w:hAnsi="Arial" w:cs="Arial"/>
        </w:rPr>
      </w:pPr>
    </w:p>
    <w:p w:rsidR="00FA6589" w:rsidRPr="004C6CFA" w:rsidRDefault="00FA6589" w:rsidP="004C6CFA">
      <w:pPr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24"/>
          <w:szCs w:val="24"/>
          <w:lang w:eastAsia="en-GB"/>
        </w:rPr>
      </w:pPr>
    </w:p>
    <w:p w:rsidR="00FA6589" w:rsidRPr="004C6CFA" w:rsidRDefault="00FA6589" w:rsidP="004C6CFA">
      <w:pPr>
        <w:pageBreakBefore/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16"/>
          <w:szCs w:val="16"/>
          <w:lang w:eastAsia="en-GB"/>
        </w:rPr>
      </w:pPr>
    </w:p>
    <w:tbl>
      <w:tblPr>
        <w:tblW w:w="0" w:type="auto"/>
        <w:tblInd w:w="113" w:type="dxa"/>
        <w:tblBorders>
          <w:top w:val="single" w:sz="18" w:space="0" w:color="6DC6E7"/>
          <w:left w:val="single" w:sz="18" w:space="0" w:color="6DC6E7"/>
          <w:bottom w:val="single" w:sz="18" w:space="0" w:color="6DC6E7"/>
          <w:right w:val="single" w:sz="18" w:space="0" w:color="6DC6E7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FA6589" w:rsidRPr="0062118C" w:rsidTr="00392B26">
        <w:trPr>
          <w:cantSplit/>
        </w:trPr>
        <w:tc>
          <w:tcPr>
            <w:tcW w:w="10206" w:type="dxa"/>
            <w:tcBorders>
              <w:top w:val="single" w:sz="18" w:space="0" w:color="6DC6E7"/>
              <w:bottom w:val="single" w:sz="18" w:space="0" w:color="6DC6E7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sz w:val="24"/>
                <w:szCs w:val="24"/>
                <w:lang w:eastAsia="en-GB"/>
              </w:rPr>
              <w:t>If you would like this leaflet in a different format, for example, in large print, or on audiotape, or for people with learning disabilities, please contact:</w:t>
            </w:r>
          </w:p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 w:cs="Tahoma"/>
                <w:sz w:val="36"/>
                <w:szCs w:val="36"/>
                <w:lang w:eastAsia="en-GB"/>
              </w:rPr>
            </w:pPr>
            <w:r w:rsidRPr="004C6CFA">
              <w:rPr>
                <w:rFonts w:ascii="Arial" w:hAnsi="Arial"/>
                <w:sz w:val="24"/>
                <w:szCs w:val="24"/>
                <w:lang w:eastAsia="en-GB"/>
              </w:rPr>
              <w:t xml:space="preserve">Patient and Customer Services, Poplar Suite, Stepping Hill Hospital. Tel: 0161 419 5678. Email: </w:t>
            </w:r>
            <w:hyperlink r:id="rId8" w:history="1">
              <w:r w:rsidRPr="004C6CFA">
                <w:rPr>
                  <w:rFonts w:ascii="Arial" w:hAnsi="Arial"/>
                  <w:color w:val="0000FF"/>
                  <w:sz w:val="24"/>
                  <w:szCs w:val="24"/>
                  <w:u w:val="single"/>
                  <w:lang w:eastAsia="en-GB"/>
                </w:rPr>
                <w:t>PCS@stockport.nhs.uk</w:t>
              </w:r>
            </w:hyperlink>
            <w:r w:rsidRPr="004C6CFA">
              <w:rPr>
                <w:rFonts w:ascii="Arial" w:hAnsi="Arial"/>
                <w:sz w:val="24"/>
                <w:szCs w:val="24"/>
                <w:lang w:eastAsia="en-GB"/>
              </w:rPr>
              <w:t xml:space="preserve">. </w:t>
            </w:r>
          </w:p>
        </w:tc>
      </w:tr>
    </w:tbl>
    <w:p w:rsidR="00FA6589" w:rsidRPr="004C6CFA" w:rsidRDefault="00FA6589" w:rsidP="004C6CFA">
      <w:pPr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16"/>
          <w:szCs w:val="16"/>
          <w:lang w:eastAsia="en-GB"/>
        </w:rPr>
      </w:pPr>
    </w:p>
    <w:tbl>
      <w:tblPr>
        <w:tblW w:w="0" w:type="auto"/>
        <w:tblInd w:w="113" w:type="dxa"/>
        <w:tblBorders>
          <w:top w:val="single" w:sz="18" w:space="0" w:color="6DC6E7"/>
          <w:left w:val="single" w:sz="18" w:space="0" w:color="6DC6E7"/>
          <w:bottom w:val="single" w:sz="18" w:space="0" w:color="6DC6E7"/>
          <w:right w:val="single" w:sz="18" w:space="0" w:color="6DC6E7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FA6589" w:rsidRPr="0062118C" w:rsidTr="00392B26">
        <w:tc>
          <w:tcPr>
            <w:tcW w:w="10206" w:type="dxa"/>
            <w:tcBorders>
              <w:top w:val="single" w:sz="18" w:space="0" w:color="6DC6E7"/>
              <w:bottom w:val="single" w:sz="18" w:space="0" w:color="6DC6E7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A6589" w:rsidRPr="004C6CFA" w:rsidRDefault="0087194B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762500" cy="4143375"/>
                  <wp:effectExtent l="0" t="0" r="0" b="9525"/>
                  <wp:docPr id="1" name="Picture 1" descr="SHH Lanuage Panel - high 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H Lanuage Panel - high 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589" w:rsidRPr="004C6CFA" w:rsidRDefault="00FA6589" w:rsidP="004C6CFA">
      <w:pPr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16"/>
          <w:szCs w:val="16"/>
          <w:lang w:eastAsia="en-GB"/>
        </w:rPr>
      </w:pPr>
    </w:p>
    <w:tbl>
      <w:tblPr>
        <w:tblW w:w="0" w:type="auto"/>
        <w:tblInd w:w="113" w:type="dxa"/>
        <w:tblBorders>
          <w:top w:val="single" w:sz="18" w:space="0" w:color="6DC6E7"/>
          <w:left w:val="single" w:sz="18" w:space="0" w:color="6DC6E7"/>
          <w:bottom w:val="single" w:sz="18" w:space="0" w:color="6DC6E7"/>
          <w:right w:val="single" w:sz="18" w:space="0" w:color="6DC6E7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FA6589" w:rsidRPr="0062118C" w:rsidTr="00392B26">
        <w:trPr>
          <w:cantSplit/>
        </w:trPr>
        <w:tc>
          <w:tcPr>
            <w:tcW w:w="10206" w:type="dxa"/>
            <w:tcBorders>
              <w:top w:val="single" w:sz="18" w:space="0" w:color="6DC6E7"/>
              <w:bottom w:val="single" w:sz="18" w:space="0" w:color="6DC6E7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sz w:val="24"/>
                <w:szCs w:val="24"/>
                <w:lang w:eastAsia="en-GB"/>
              </w:rPr>
              <w:t>Our smoke free policy</w:t>
            </w:r>
          </w:p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noProof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sz w:val="24"/>
                <w:szCs w:val="24"/>
                <w:lang w:eastAsia="en-GB"/>
              </w:rPr>
              <w:t>Smoking is not allowed anywhere on our sites. Please read our leaflet 'Policy on Smoke Free NHS Premises' to find out more.</w:t>
            </w:r>
          </w:p>
        </w:tc>
      </w:tr>
    </w:tbl>
    <w:p w:rsidR="00FA6589" w:rsidRPr="004C6CFA" w:rsidRDefault="00FA6589" w:rsidP="004C6CFA">
      <w:pPr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16"/>
          <w:szCs w:val="16"/>
          <w:lang w:eastAsia="en-GB"/>
        </w:rPr>
      </w:pPr>
    </w:p>
    <w:tbl>
      <w:tblPr>
        <w:tblpPr w:leftFromText="181" w:rightFromText="181" w:vertAnchor="page" w:tblpY="13212"/>
        <w:tblOverlap w:val="never"/>
        <w:tblW w:w="0" w:type="auto"/>
        <w:tblInd w:w="113" w:type="dxa"/>
        <w:tblBorders>
          <w:top w:val="single" w:sz="18" w:space="0" w:color="6DC6E7"/>
          <w:left w:val="single" w:sz="18" w:space="0" w:color="6DC6E7"/>
          <w:bottom w:val="single" w:sz="18" w:space="0" w:color="6DC6E7"/>
          <w:right w:val="single" w:sz="18" w:space="0" w:color="6DC6E7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654"/>
      </w:tblGrid>
      <w:tr w:rsidR="00FA6589" w:rsidRPr="0062118C" w:rsidTr="00392B26">
        <w:tc>
          <w:tcPr>
            <w:tcW w:w="2552" w:type="dxa"/>
            <w:tcBorders>
              <w:top w:val="single" w:sz="18" w:space="0" w:color="6DC6E7"/>
              <w:bottom w:val="nil"/>
            </w:tcBorders>
            <w:shd w:val="clear" w:color="auto" w:fill="6DC6E7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keepNext/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  <w:t>Leaflet number</w:t>
            </w:r>
          </w:p>
        </w:tc>
        <w:tc>
          <w:tcPr>
            <w:tcW w:w="7654" w:type="dxa"/>
            <w:tcBorders>
              <w:top w:val="single" w:sz="18" w:space="0" w:color="6DC6E7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sz w:val="24"/>
                <w:szCs w:val="24"/>
                <w:lang w:eastAsia="en-GB"/>
              </w:rPr>
              <w:t>Intranet Office will supply</w:t>
            </w:r>
          </w:p>
        </w:tc>
      </w:tr>
      <w:tr w:rsidR="00FA6589" w:rsidRPr="0062118C" w:rsidTr="00392B26">
        <w:tc>
          <w:tcPr>
            <w:tcW w:w="2552" w:type="dxa"/>
            <w:tcBorders>
              <w:top w:val="nil"/>
              <w:bottom w:val="nil"/>
            </w:tcBorders>
            <w:shd w:val="clear" w:color="auto" w:fill="6DC6E7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keepNext/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  <w:t>Publication date</w:t>
            </w:r>
          </w:p>
        </w:tc>
        <w:tc>
          <w:tcPr>
            <w:tcW w:w="7654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  <w:szCs w:val="24"/>
                <w:lang w:eastAsia="en-GB"/>
              </w:rPr>
              <w:t>November 2012</w:t>
            </w:r>
          </w:p>
        </w:tc>
      </w:tr>
      <w:tr w:rsidR="00FA6589" w:rsidRPr="0062118C" w:rsidTr="00392B26">
        <w:tc>
          <w:tcPr>
            <w:tcW w:w="2552" w:type="dxa"/>
            <w:tcBorders>
              <w:top w:val="nil"/>
              <w:bottom w:val="nil"/>
            </w:tcBorders>
            <w:shd w:val="clear" w:color="auto" w:fill="6DC6E7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keepNext/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  <w:t>Review date</w:t>
            </w:r>
          </w:p>
        </w:tc>
        <w:tc>
          <w:tcPr>
            <w:tcW w:w="7654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  <w:szCs w:val="24"/>
                <w:lang w:eastAsia="en-GB"/>
              </w:rPr>
              <w:t>November 2014</w:t>
            </w:r>
          </w:p>
        </w:tc>
      </w:tr>
      <w:tr w:rsidR="00FA6589" w:rsidRPr="0062118C" w:rsidTr="00392B26">
        <w:tc>
          <w:tcPr>
            <w:tcW w:w="2552" w:type="dxa"/>
            <w:tcBorders>
              <w:top w:val="nil"/>
              <w:bottom w:val="nil"/>
            </w:tcBorders>
            <w:shd w:val="clear" w:color="auto" w:fill="6DC6E7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keepNext/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7654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  <w:szCs w:val="24"/>
                <w:lang w:eastAsia="en-GB"/>
              </w:rPr>
              <w:t>Nutrition and Dietetics</w:t>
            </w:r>
          </w:p>
        </w:tc>
      </w:tr>
      <w:tr w:rsidR="00FA6589" w:rsidRPr="0062118C" w:rsidTr="00392B26">
        <w:tc>
          <w:tcPr>
            <w:tcW w:w="2552" w:type="dxa"/>
            <w:tcBorders>
              <w:top w:val="nil"/>
              <w:bottom w:val="single" w:sz="18" w:space="0" w:color="6DC6E7"/>
            </w:tcBorders>
            <w:shd w:val="clear" w:color="auto" w:fill="6DC6E7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keepNext/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</w:pPr>
            <w:r w:rsidRPr="004C6CFA">
              <w:rPr>
                <w:rFonts w:ascii="Arial" w:hAnsi="Arial"/>
                <w:b/>
                <w:color w:val="FFFFFF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7654" w:type="dxa"/>
            <w:tcBorders>
              <w:bottom w:val="single" w:sz="18" w:space="0" w:color="6DC6E7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FA6589" w:rsidRPr="004C6CFA" w:rsidRDefault="00FA6589" w:rsidP="004C6CFA">
            <w:pPr>
              <w:tabs>
                <w:tab w:val="left" w:pos="357"/>
                <w:tab w:val="left" w:pos="720"/>
              </w:tabs>
              <w:spacing w:after="0" w:line="240" w:lineRule="auto"/>
              <w:rPr>
                <w:rFonts w:ascii="Arial" w:hAnsi="Arial"/>
                <w:sz w:val="24"/>
                <w:szCs w:val="24"/>
                <w:lang w:eastAsia="en-GB"/>
              </w:rPr>
            </w:pPr>
            <w:r>
              <w:rPr>
                <w:rFonts w:ascii="Arial" w:hAnsi="Arial"/>
                <w:sz w:val="24"/>
                <w:szCs w:val="24"/>
                <w:lang w:eastAsia="en-GB"/>
              </w:rPr>
              <w:t>Inpatient Therapies, Stepping Hill Hospital</w:t>
            </w:r>
          </w:p>
        </w:tc>
      </w:tr>
    </w:tbl>
    <w:p w:rsidR="00FA6589" w:rsidRPr="004C6CFA" w:rsidRDefault="00FA6589" w:rsidP="004C6CFA">
      <w:pPr>
        <w:tabs>
          <w:tab w:val="left" w:pos="357"/>
          <w:tab w:val="left" w:pos="720"/>
        </w:tabs>
        <w:spacing w:after="0" w:line="240" w:lineRule="auto"/>
        <w:rPr>
          <w:rFonts w:ascii="Arial" w:hAnsi="Arial"/>
          <w:sz w:val="16"/>
          <w:szCs w:val="16"/>
          <w:lang w:eastAsia="en-GB"/>
        </w:rPr>
      </w:pPr>
    </w:p>
    <w:p w:rsidR="00FA6589" w:rsidRDefault="00FA6589"/>
    <w:sectPr w:rsidR="00FA6589" w:rsidSect="0029324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89" w:rsidRDefault="00FA6589" w:rsidP="003259B0">
      <w:pPr>
        <w:spacing w:after="0" w:line="240" w:lineRule="auto"/>
      </w:pPr>
      <w:r>
        <w:separator/>
      </w:r>
    </w:p>
    <w:p w:rsidR="00FA6589" w:rsidRDefault="00FA6589"/>
  </w:endnote>
  <w:endnote w:type="continuationSeparator" w:id="0">
    <w:p w:rsidR="00FA6589" w:rsidRDefault="00FA6589" w:rsidP="003259B0">
      <w:pPr>
        <w:spacing w:after="0" w:line="240" w:lineRule="auto"/>
      </w:pPr>
      <w:r>
        <w:continuationSeparator/>
      </w:r>
    </w:p>
    <w:p w:rsidR="00FA6589" w:rsidRDefault="00FA6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851" w:type="dxa"/>
      <w:tblBorders>
        <w:bottom w:val="single" w:sz="12" w:space="0" w:color="6DC6E7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908"/>
    </w:tblGrid>
    <w:tr w:rsidR="00FA6589" w:rsidRPr="0062118C" w:rsidTr="00824716">
      <w:trPr>
        <w:trHeight w:hRule="exact" w:val="425"/>
      </w:trPr>
      <w:tc>
        <w:tcPr>
          <w:tcW w:w="11908" w:type="dxa"/>
          <w:tcBorders>
            <w:bottom w:val="single" w:sz="12" w:space="0" w:color="6DC6E7"/>
          </w:tcBorders>
          <w:shd w:val="clear" w:color="auto" w:fill="FFFFFF"/>
          <w:vAlign w:val="center"/>
        </w:tcPr>
        <w:p w:rsidR="00FA6589" w:rsidRPr="0062118C" w:rsidRDefault="00FA6589" w:rsidP="009F4B22">
          <w:pPr>
            <w:pStyle w:val="Footer"/>
          </w:pPr>
        </w:p>
      </w:tc>
    </w:tr>
  </w:tbl>
  <w:p w:rsidR="00FA6589" w:rsidRPr="004112BD" w:rsidRDefault="00FA6589" w:rsidP="004112BD">
    <w:pPr>
      <w:pStyle w:val="Footer"/>
    </w:pPr>
    <w:r w:rsidRPr="004112BD">
      <w:rPr>
        <w:b/>
      </w:rPr>
      <w:t>www.stockport.nhs.uk</w:t>
    </w:r>
    <w:r>
      <w:tab/>
    </w:r>
    <w:r w:rsidRPr="00833A7E">
      <w:fldChar w:fldCharType="begin"/>
    </w:r>
    <w:r w:rsidRPr="00833A7E">
      <w:instrText xml:space="preserve"> STYLEREF  Department  </w:instrText>
    </w:r>
    <w:r w:rsidRPr="00833A7E">
      <w:fldChar w:fldCharType="separate"/>
    </w:r>
    <w:r w:rsidR="0079790C">
      <w:rPr>
        <w:b/>
        <w:bCs/>
        <w:noProof/>
        <w:lang w:val="en-US"/>
      </w:rPr>
      <w:t>Error! Use the Home tab to apply Department to the text that you want to appear here.</w:t>
    </w:r>
    <w:r w:rsidRPr="00833A7E">
      <w:fldChar w:fldCharType="end"/>
    </w:r>
    <w:r w:rsidRPr="00833A7E">
      <w:t xml:space="preserve"> </w:t>
    </w:r>
    <w:r>
      <w:t xml:space="preserve">| </w:t>
    </w:r>
    <w:r>
      <w:fldChar w:fldCharType="begin"/>
    </w:r>
    <w:r>
      <w:instrText xml:space="preserve"> STYLEREF  Location  </w:instrText>
    </w:r>
    <w:r>
      <w:fldChar w:fldCharType="separate"/>
    </w:r>
    <w:r w:rsidR="0079790C">
      <w:rPr>
        <w:b/>
        <w:bCs/>
        <w:noProof/>
        <w:lang w:val="en-US"/>
      </w:rPr>
      <w:t>Error! Use the Home tab to apply Location to the text that you want to appear here.</w:t>
    </w:r>
    <w:r>
      <w:fldChar w:fldCharType="end"/>
    </w:r>
  </w:p>
  <w:p w:rsidR="00FA6589" w:rsidRDefault="00FA65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851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908"/>
    </w:tblGrid>
    <w:tr w:rsidR="00FA6589" w:rsidRPr="0062118C" w:rsidTr="00824716">
      <w:trPr>
        <w:trHeight w:hRule="exact" w:val="425"/>
      </w:trPr>
      <w:tc>
        <w:tcPr>
          <w:tcW w:w="11908" w:type="dxa"/>
          <w:shd w:val="clear" w:color="auto" w:fill="6DC6E7"/>
          <w:vAlign w:val="center"/>
        </w:tcPr>
        <w:p w:rsidR="00FA6589" w:rsidRPr="002B21C8" w:rsidRDefault="00FA6589" w:rsidP="00425000">
          <w:pPr>
            <w:pStyle w:val="FirstPageFooter"/>
          </w:pPr>
          <w:proofErr w:type="gramStart"/>
          <w:r w:rsidRPr="002B21C8">
            <w:t>Your</w:t>
          </w:r>
          <w:proofErr w:type="gramEnd"/>
          <w:r w:rsidRPr="002B21C8">
            <w:t xml:space="preserve"> Health. Our Priority</w:t>
          </w:r>
          <w:r>
            <w:t>.</w:t>
          </w:r>
        </w:p>
      </w:tc>
    </w:tr>
  </w:tbl>
  <w:p w:rsidR="00FA6589" w:rsidRPr="00293249" w:rsidRDefault="00FA6589" w:rsidP="00293249">
    <w:pPr>
      <w:pStyle w:val="Footer"/>
    </w:pPr>
    <w:r w:rsidRPr="004112BD">
      <w:rPr>
        <w:b/>
      </w:rPr>
      <w:t>www.stockport.nhs.uk</w:t>
    </w:r>
    <w:r>
      <w:tab/>
    </w:r>
    <w:r w:rsidRPr="00833A7E">
      <w:fldChar w:fldCharType="begin"/>
    </w:r>
    <w:r w:rsidRPr="00833A7E">
      <w:instrText xml:space="preserve"> STYLEREF  Department </w:instrText>
    </w:r>
    <w:r w:rsidRPr="00833A7E">
      <w:fldChar w:fldCharType="separate"/>
    </w:r>
    <w:r w:rsidR="0079790C">
      <w:rPr>
        <w:b/>
        <w:bCs/>
        <w:noProof/>
        <w:lang w:val="en-US"/>
      </w:rPr>
      <w:t>Error! Use the Home tab to apply Department to the text that you want to appear here.</w:t>
    </w:r>
    <w:r w:rsidRPr="00833A7E">
      <w:fldChar w:fldCharType="end"/>
    </w:r>
    <w:r w:rsidRPr="00833A7E">
      <w:t xml:space="preserve"> </w:t>
    </w:r>
    <w:r>
      <w:t xml:space="preserve">| </w:t>
    </w:r>
    <w:r>
      <w:fldChar w:fldCharType="begin"/>
    </w:r>
    <w:r>
      <w:instrText xml:space="preserve"> STYLEREF  Location  </w:instrText>
    </w:r>
    <w:r>
      <w:fldChar w:fldCharType="separate"/>
    </w:r>
    <w:r w:rsidR="0079790C">
      <w:rPr>
        <w:b/>
        <w:bCs/>
        <w:noProof/>
        <w:lang w:val="en-US"/>
      </w:rPr>
      <w:t>Error! Use the Home tab to apply Location to the text that you want to appear here.</w:t>
    </w:r>
    <w:r>
      <w:fldChar w:fldCharType="end"/>
    </w:r>
  </w:p>
  <w:p w:rsidR="00FA6589" w:rsidRDefault="00FA65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89" w:rsidRDefault="00FA6589" w:rsidP="003259B0">
      <w:pPr>
        <w:spacing w:after="0" w:line="240" w:lineRule="auto"/>
      </w:pPr>
      <w:r>
        <w:separator/>
      </w:r>
    </w:p>
    <w:p w:rsidR="00FA6589" w:rsidRDefault="00FA6589"/>
  </w:footnote>
  <w:footnote w:type="continuationSeparator" w:id="0">
    <w:p w:rsidR="00FA6589" w:rsidRDefault="00FA6589" w:rsidP="003259B0">
      <w:pPr>
        <w:spacing w:after="0" w:line="240" w:lineRule="auto"/>
      </w:pPr>
      <w:r>
        <w:continuationSeparator/>
      </w:r>
    </w:p>
    <w:p w:rsidR="00FA6589" w:rsidRDefault="00FA65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89" w:rsidRDefault="00FA6589">
    <w:pPr>
      <w:pStyle w:val="Header"/>
    </w:pPr>
  </w:p>
  <w:p w:rsidR="00FA6589" w:rsidRDefault="00FA6589"/>
  <w:p w:rsidR="00FA6589" w:rsidRDefault="00FA65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89" w:rsidRDefault="00FA6589">
    <w:pPr>
      <w:pStyle w:val="Header"/>
    </w:pP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9790C">
      <w:rPr>
        <w:noProof/>
      </w:rPr>
      <w:t>6</w:t>
    </w:r>
    <w:r>
      <w:fldChar w:fldCharType="end"/>
    </w:r>
    <w:r>
      <w:t xml:space="preserve"> of </w:t>
    </w:r>
    <w:r w:rsidR="0079790C">
      <w:fldChar w:fldCharType="begin"/>
    </w:r>
    <w:r w:rsidR="0079790C">
      <w:instrText xml:space="preserve"> NUMPAGES  \* Arabic  \* MERGEFORMAT </w:instrText>
    </w:r>
    <w:r w:rsidR="0079790C">
      <w:fldChar w:fldCharType="separate"/>
    </w:r>
    <w:r w:rsidR="0079790C">
      <w:rPr>
        <w:noProof/>
      </w:rPr>
      <w:t>6</w:t>
    </w:r>
    <w:r w:rsidR="0079790C">
      <w:rPr>
        <w:noProof/>
      </w:rPr>
      <w:fldChar w:fldCharType="end"/>
    </w:r>
  </w:p>
  <w:tbl>
    <w:tblPr>
      <w:tblW w:w="11908" w:type="dxa"/>
      <w:tblInd w:w="-743" w:type="dxa"/>
      <w:tblBorders>
        <w:bottom w:val="single" w:sz="12" w:space="0" w:color="6DC6E7"/>
      </w:tblBorders>
      <w:tblLook w:val="00A0" w:firstRow="1" w:lastRow="0" w:firstColumn="1" w:lastColumn="0" w:noHBand="0" w:noVBand="0"/>
    </w:tblPr>
    <w:tblGrid>
      <w:gridCol w:w="11908"/>
    </w:tblGrid>
    <w:tr w:rsidR="00FA6589" w:rsidRPr="0062118C" w:rsidTr="00824716">
      <w:tc>
        <w:tcPr>
          <w:tcW w:w="11908" w:type="dxa"/>
          <w:tcBorders>
            <w:bottom w:val="single" w:sz="12" w:space="0" w:color="6DC6E7"/>
          </w:tcBorders>
        </w:tcPr>
        <w:p w:rsidR="00FA6589" w:rsidRPr="0062118C" w:rsidRDefault="00FA6589" w:rsidP="001C4A6F">
          <w:pPr>
            <w:pStyle w:val="Header"/>
          </w:pPr>
        </w:p>
      </w:tc>
    </w:tr>
  </w:tbl>
  <w:p w:rsidR="00FA6589" w:rsidRDefault="00FA6589" w:rsidP="00055299"/>
  <w:p w:rsidR="00FA6589" w:rsidRDefault="00FA65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589" w:rsidRDefault="00FA6589">
    <w:pPr>
      <w:pStyle w:val="Header"/>
    </w:pPr>
    <w:r>
      <w:tab/>
    </w:r>
    <w:r w:rsidR="0087194B">
      <w:rPr>
        <w:noProof/>
        <w:lang w:eastAsia="en-GB"/>
      </w:rPr>
      <w:drawing>
        <wp:inline distT="0" distB="0" distL="0" distR="0">
          <wp:extent cx="2495550" cy="676275"/>
          <wp:effectExtent l="0" t="0" r="0" b="9525"/>
          <wp:docPr id="2" name="Picture 2" descr="newlogo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908" w:type="dxa"/>
      <w:tblInd w:w="-743" w:type="dxa"/>
      <w:tblBorders>
        <w:bottom w:val="single" w:sz="12" w:space="0" w:color="6DC6E7"/>
      </w:tblBorders>
      <w:tblLook w:val="00A0" w:firstRow="1" w:lastRow="0" w:firstColumn="1" w:lastColumn="0" w:noHBand="0" w:noVBand="0"/>
    </w:tblPr>
    <w:tblGrid>
      <w:gridCol w:w="11908"/>
    </w:tblGrid>
    <w:tr w:rsidR="00FA6589" w:rsidRPr="0062118C" w:rsidTr="00824716">
      <w:tc>
        <w:tcPr>
          <w:tcW w:w="11908" w:type="dxa"/>
          <w:tcBorders>
            <w:bottom w:val="single" w:sz="12" w:space="0" w:color="6DC6E7"/>
          </w:tcBorders>
        </w:tcPr>
        <w:p w:rsidR="00FA6589" w:rsidRPr="0062118C" w:rsidRDefault="00FA6589" w:rsidP="0020324A">
          <w:pPr>
            <w:pStyle w:val="Header"/>
          </w:pPr>
        </w:p>
      </w:tc>
    </w:tr>
  </w:tbl>
  <w:p w:rsidR="00FA6589" w:rsidRDefault="00FA6589" w:rsidP="008B2B85">
    <w:pPr>
      <w:pStyle w:val="Header"/>
    </w:pPr>
  </w:p>
  <w:p w:rsidR="00FA6589" w:rsidRDefault="00FA6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9E7"/>
    <w:multiLevelType w:val="hybridMultilevel"/>
    <w:tmpl w:val="1CFE9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5A6C"/>
    <w:multiLevelType w:val="hybridMultilevel"/>
    <w:tmpl w:val="5AF2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574B7"/>
    <w:multiLevelType w:val="hybridMultilevel"/>
    <w:tmpl w:val="CF8C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75FD"/>
    <w:multiLevelType w:val="hybridMultilevel"/>
    <w:tmpl w:val="61A44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63EB6"/>
    <w:multiLevelType w:val="hybridMultilevel"/>
    <w:tmpl w:val="0764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E448D"/>
    <w:multiLevelType w:val="hybridMultilevel"/>
    <w:tmpl w:val="0A1A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83DA6"/>
    <w:multiLevelType w:val="hybridMultilevel"/>
    <w:tmpl w:val="DB9C8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FA"/>
    <w:rsid w:val="0000243A"/>
    <w:rsid w:val="00055299"/>
    <w:rsid w:val="001641FF"/>
    <w:rsid w:val="001C4A6F"/>
    <w:rsid w:val="001E6AF0"/>
    <w:rsid w:val="0020324A"/>
    <w:rsid w:val="00254D7C"/>
    <w:rsid w:val="00293249"/>
    <w:rsid w:val="00295B77"/>
    <w:rsid w:val="002B21C8"/>
    <w:rsid w:val="003259B0"/>
    <w:rsid w:val="00340EAB"/>
    <w:rsid w:val="00384161"/>
    <w:rsid w:val="00392B26"/>
    <w:rsid w:val="003C25F0"/>
    <w:rsid w:val="004112BD"/>
    <w:rsid w:val="00425000"/>
    <w:rsid w:val="004A0321"/>
    <w:rsid w:val="004C0DDE"/>
    <w:rsid w:val="004C6CFA"/>
    <w:rsid w:val="004F34DA"/>
    <w:rsid w:val="00521904"/>
    <w:rsid w:val="005C1F53"/>
    <w:rsid w:val="0062118C"/>
    <w:rsid w:val="00636B9D"/>
    <w:rsid w:val="0079790C"/>
    <w:rsid w:val="007E56A7"/>
    <w:rsid w:val="00824716"/>
    <w:rsid w:val="00833A7E"/>
    <w:rsid w:val="008407A7"/>
    <w:rsid w:val="0087194B"/>
    <w:rsid w:val="008B2B85"/>
    <w:rsid w:val="008C27CE"/>
    <w:rsid w:val="00965756"/>
    <w:rsid w:val="009A1D1B"/>
    <w:rsid w:val="009F4B22"/>
    <w:rsid w:val="00A53CD5"/>
    <w:rsid w:val="00AC05C4"/>
    <w:rsid w:val="00B157E5"/>
    <w:rsid w:val="00B278C0"/>
    <w:rsid w:val="00B43847"/>
    <w:rsid w:val="00C647AC"/>
    <w:rsid w:val="00D32E72"/>
    <w:rsid w:val="00D42041"/>
    <w:rsid w:val="00D46C5C"/>
    <w:rsid w:val="00DB6A46"/>
    <w:rsid w:val="00E225F1"/>
    <w:rsid w:val="00E62E2D"/>
    <w:rsid w:val="00EB518C"/>
    <w:rsid w:val="00F015ED"/>
    <w:rsid w:val="00F22163"/>
    <w:rsid w:val="00FA5B11"/>
    <w:rsid w:val="00FA6589"/>
    <w:rsid w:val="00FA68E5"/>
    <w:rsid w:val="00F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C6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C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C6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CFA"/>
    <w:rPr>
      <w:rFonts w:cs="Times New Roman"/>
    </w:rPr>
  </w:style>
  <w:style w:type="paragraph" w:customStyle="1" w:styleId="FirstPageFooter">
    <w:name w:val="First Page Footer"/>
    <w:basedOn w:val="Footer"/>
    <w:uiPriority w:val="99"/>
    <w:rsid w:val="004C6CFA"/>
    <w:pPr>
      <w:tabs>
        <w:tab w:val="clear" w:pos="4513"/>
        <w:tab w:val="clear" w:pos="9026"/>
        <w:tab w:val="right" w:pos="10206"/>
      </w:tabs>
      <w:ind w:left="851"/>
    </w:pPr>
    <w:rPr>
      <w:rFonts w:ascii="Arial" w:eastAsia="Times New Roman" w:hAnsi="Arial" w:cs="Arial"/>
      <w:b/>
      <w:color w:val="FFFF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CFA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4C6CFA"/>
    <w:pPr>
      <w:ind w:left="720"/>
      <w:contextualSpacing/>
    </w:pPr>
  </w:style>
  <w:style w:type="table" w:styleId="TableGrid">
    <w:name w:val="Table Grid"/>
    <w:basedOn w:val="TableNormal"/>
    <w:uiPriority w:val="99"/>
    <w:rsid w:val="004C6C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0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C6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6CF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C6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6CFA"/>
    <w:rPr>
      <w:rFonts w:cs="Times New Roman"/>
    </w:rPr>
  </w:style>
  <w:style w:type="paragraph" w:customStyle="1" w:styleId="FirstPageFooter">
    <w:name w:val="First Page Footer"/>
    <w:basedOn w:val="Footer"/>
    <w:uiPriority w:val="99"/>
    <w:rsid w:val="004C6CFA"/>
    <w:pPr>
      <w:tabs>
        <w:tab w:val="clear" w:pos="4513"/>
        <w:tab w:val="clear" w:pos="9026"/>
        <w:tab w:val="right" w:pos="10206"/>
      </w:tabs>
      <w:ind w:left="851"/>
    </w:pPr>
    <w:rPr>
      <w:rFonts w:ascii="Arial" w:eastAsia="Times New Roman" w:hAnsi="Arial" w:cs="Arial"/>
      <w:b/>
      <w:color w:val="FFFFF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C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CFA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4C6CFA"/>
    <w:pPr>
      <w:ind w:left="720"/>
      <w:contextualSpacing/>
    </w:pPr>
  </w:style>
  <w:style w:type="table" w:styleId="TableGrid">
    <w:name w:val="Table Grid"/>
    <w:basedOn w:val="TableNormal"/>
    <w:uiPriority w:val="99"/>
    <w:rsid w:val="004C6C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0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32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1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3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@stockport.nhs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939</Words>
  <Characters>4826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Glynn</dc:creator>
  <cp:lastModifiedBy>Mossman Helen (5F7) Stockport PCT</cp:lastModifiedBy>
  <cp:revision>2</cp:revision>
  <dcterms:created xsi:type="dcterms:W3CDTF">2015-09-16T13:27:00Z</dcterms:created>
  <dcterms:modified xsi:type="dcterms:W3CDTF">2015-09-16T13:27:00Z</dcterms:modified>
</cp:coreProperties>
</file>