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B26" w:rsidRDefault="00E66B26" w:rsidP="00E66B26">
      <w:pPr>
        <w:spacing w:after="0"/>
        <w:rPr>
          <w:rStyle w:val="timeline-header-byline1"/>
          <w:rFonts w:ascii="Arial" w:hAnsi="Arial" w:cs="Arial"/>
          <w:b/>
          <w:bCs/>
          <w:color w:val="0070C0"/>
          <w:sz w:val="40"/>
          <w:szCs w:val="52"/>
        </w:rPr>
      </w:pPr>
      <w:r w:rsidRPr="00B772B1">
        <w:rPr>
          <w:rFonts w:ascii="Arial" w:hAnsi="Arial" w:cs="Arial"/>
          <w:noProof/>
          <w:sz w:val="28"/>
          <w:szCs w:val="28"/>
        </w:rPr>
        <w:drawing>
          <wp:inline distT="0" distB="0" distL="0" distR="0" wp14:anchorId="6FC7B9BA" wp14:editId="5C2D185E">
            <wp:extent cx="876300" cy="9145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83287" cy="921819"/>
                    </a:xfrm>
                    <a:prstGeom prst="rect">
                      <a:avLst/>
                    </a:prstGeom>
                  </pic:spPr>
                </pic:pic>
              </a:graphicData>
            </a:graphic>
          </wp:inline>
        </w:drawing>
      </w:r>
      <w:r>
        <w:rPr>
          <w:rStyle w:val="timeline-header-byline1"/>
          <w:rFonts w:ascii="Arial" w:hAnsi="Arial" w:cs="Arial"/>
          <w:b/>
          <w:bCs/>
          <w:color w:val="0070C0"/>
          <w:sz w:val="40"/>
          <w:szCs w:val="52"/>
        </w:rPr>
        <w:t xml:space="preserve">       </w:t>
      </w:r>
      <w:r w:rsidRPr="00DD0054">
        <w:rPr>
          <w:rStyle w:val="Emphasis"/>
          <w:rFonts w:ascii="Arial" w:hAnsi="Arial" w:cs="Arial"/>
          <w:i w:val="0"/>
          <w:iCs w:val="0"/>
          <w:noProof/>
          <w:color w:val="000000"/>
          <w:sz w:val="24"/>
          <w:szCs w:val="24"/>
        </w:rPr>
        <w:drawing>
          <wp:inline distT="0" distB="0" distL="0" distR="0" wp14:anchorId="4A1B9478" wp14:editId="1F1BAA85">
            <wp:extent cx="1279166"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89132" cy="598991"/>
                    </a:xfrm>
                    <a:prstGeom prst="rect">
                      <a:avLst/>
                    </a:prstGeom>
                  </pic:spPr>
                </pic:pic>
              </a:graphicData>
            </a:graphic>
          </wp:inline>
        </w:drawing>
      </w:r>
      <w:r>
        <w:rPr>
          <w:rStyle w:val="timeline-header-byline1"/>
          <w:rFonts w:ascii="Arial" w:hAnsi="Arial" w:cs="Arial"/>
          <w:b/>
          <w:bCs/>
          <w:color w:val="0070C0"/>
          <w:sz w:val="40"/>
          <w:szCs w:val="52"/>
        </w:rPr>
        <w:t xml:space="preserve">                              </w:t>
      </w:r>
    </w:p>
    <w:p w:rsidR="003F4D99" w:rsidRPr="00616ECD" w:rsidRDefault="00503318" w:rsidP="004346DE">
      <w:pPr>
        <w:spacing w:after="0"/>
        <w:jc w:val="center"/>
        <w:rPr>
          <w:rStyle w:val="timeline-header-byline1"/>
          <w:sz w:val="40"/>
        </w:rPr>
      </w:pPr>
      <w:r>
        <w:rPr>
          <w:rFonts w:ascii="Arial" w:eastAsia="Times New Roman" w:hAnsi="Arial" w:cs="Arial"/>
          <w:noProof/>
          <w:color w:val="515A63"/>
          <w:sz w:val="30"/>
          <w:szCs w:val="30"/>
          <w:lang w:eastAsia="en-GB"/>
        </w:rPr>
        <mc:AlternateContent>
          <mc:Choice Requires="wps">
            <w:drawing>
              <wp:anchor distT="0" distB="0" distL="114300" distR="114300" simplePos="0" relativeHeight="251659264" behindDoc="0" locked="0" layoutInCell="1" allowOverlap="1">
                <wp:simplePos x="0" y="0"/>
                <wp:positionH relativeFrom="column">
                  <wp:posOffset>4261485</wp:posOffset>
                </wp:positionH>
                <wp:positionV relativeFrom="paragraph">
                  <wp:posOffset>-356870</wp:posOffset>
                </wp:positionV>
                <wp:extent cx="2440940" cy="4146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414655"/>
                        </a:xfrm>
                        <a:prstGeom prst="rect">
                          <a:avLst/>
                        </a:prstGeom>
                        <a:noFill/>
                        <a:ln w="9525">
                          <a:noFill/>
                          <a:miter lim="800000"/>
                          <a:headEnd/>
                          <a:tailEnd/>
                        </a:ln>
                      </wps:spPr>
                      <wps:txbx>
                        <w:txbxContent>
                          <w:p w:rsidR="006C7B49" w:rsidRDefault="006C7B4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55pt;margin-top:-28.1pt;width:192.2pt;height:32.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" filled="f" stroked="f">
                <v:textbox style="mso-fit-shape-to-text:t">
                  <w:txbxContent>
                    <w:p w:rsidR="006C7B49" w:rsidRDefault="006C7B49"/>
                  </w:txbxContent>
                </v:textbox>
              </v:shape>
            </w:pict>
          </mc:Fallback>
        </mc:AlternateContent>
      </w:r>
      <w:r w:rsidR="00A644FB" w:rsidRPr="00616ECD">
        <w:rPr>
          <w:rStyle w:val="timeline-header-byline1"/>
          <w:rFonts w:ascii="Arial" w:hAnsi="Arial" w:cs="Arial"/>
          <w:b/>
          <w:bCs/>
          <w:color w:val="0070C0"/>
          <w:sz w:val="40"/>
          <w:szCs w:val="52"/>
        </w:rPr>
        <w:t>COVID-19</w:t>
      </w:r>
      <w:r w:rsidR="00616ECD" w:rsidRPr="00616ECD">
        <w:rPr>
          <w:rStyle w:val="timeline-header-byline1"/>
          <w:rFonts w:ascii="Arial" w:hAnsi="Arial" w:cs="Arial"/>
          <w:b/>
          <w:bCs/>
          <w:color w:val="0070C0"/>
          <w:sz w:val="40"/>
          <w:szCs w:val="52"/>
        </w:rPr>
        <w:t xml:space="preserve"> and Managing deaths in the community</w:t>
      </w:r>
    </w:p>
    <w:p w:rsidR="009D0ABD" w:rsidRDefault="009D0ABD" w:rsidP="006C7B49">
      <w:pPr>
        <w:spacing w:after="0" w:line="240" w:lineRule="auto"/>
        <w:rPr>
          <w:rFonts w:ascii="Arial" w:hAnsi="Arial" w:cs="Arial"/>
          <w:b/>
          <w:color w:val="0070C0"/>
          <w:sz w:val="36"/>
          <w:szCs w:val="36"/>
        </w:rPr>
      </w:pPr>
    </w:p>
    <w:p w:rsidR="00616ECD" w:rsidRPr="00DD0054" w:rsidRDefault="00616ECD" w:rsidP="00DD0054">
      <w:pPr>
        <w:spacing w:line="264" w:lineRule="auto"/>
        <w:jc w:val="both"/>
        <w:rPr>
          <w:rFonts w:ascii="Arial" w:hAnsi="Arial" w:cs="Arial"/>
          <w:sz w:val="26"/>
          <w:szCs w:val="26"/>
        </w:rPr>
      </w:pPr>
      <w:r w:rsidRPr="00DD0054">
        <w:rPr>
          <w:rFonts w:ascii="Arial" w:hAnsi="Arial" w:cs="Arial"/>
          <w:sz w:val="26"/>
          <w:szCs w:val="26"/>
        </w:rPr>
        <w:t xml:space="preserve">The management of </w:t>
      </w:r>
      <w:proofErr w:type="gramStart"/>
      <w:r w:rsidRPr="00DD0054">
        <w:rPr>
          <w:rFonts w:ascii="Arial" w:hAnsi="Arial" w:cs="Arial"/>
          <w:sz w:val="26"/>
          <w:szCs w:val="26"/>
        </w:rPr>
        <w:t>the majority of</w:t>
      </w:r>
      <w:proofErr w:type="gramEnd"/>
      <w:r w:rsidRPr="00DD0054">
        <w:rPr>
          <w:rFonts w:ascii="Arial" w:hAnsi="Arial" w:cs="Arial"/>
          <w:sz w:val="26"/>
          <w:szCs w:val="26"/>
        </w:rPr>
        <w:t xml:space="preserve"> deaths in the community has now been taken over by a new service across Greater Manchester.</w:t>
      </w:r>
    </w:p>
    <w:p w:rsidR="00616ECD" w:rsidRPr="00DD0054" w:rsidRDefault="00616ECD" w:rsidP="00DD0054">
      <w:pPr>
        <w:spacing w:line="264" w:lineRule="auto"/>
        <w:jc w:val="both"/>
        <w:rPr>
          <w:rFonts w:ascii="Arial" w:hAnsi="Arial" w:cs="Arial"/>
          <w:sz w:val="26"/>
          <w:szCs w:val="26"/>
        </w:rPr>
      </w:pPr>
      <w:r w:rsidRPr="00DD0054">
        <w:rPr>
          <w:rFonts w:ascii="Arial" w:hAnsi="Arial" w:cs="Arial"/>
          <w:sz w:val="26"/>
          <w:szCs w:val="26"/>
        </w:rPr>
        <w:t xml:space="preserve">The new service covers all deaths where a clinician has been involved in their care (which could be remotely) within the 28 days prior to the death and feels death is expected or can be reasonably foreseen. The death could be COVID-19 related, or other causes. </w:t>
      </w:r>
    </w:p>
    <w:p w:rsidR="00616ECD" w:rsidRPr="00DD0054" w:rsidRDefault="00616ECD" w:rsidP="00DD0054">
      <w:pPr>
        <w:spacing w:line="264" w:lineRule="auto"/>
        <w:jc w:val="both"/>
        <w:rPr>
          <w:rFonts w:ascii="Arial" w:hAnsi="Arial" w:cs="Arial"/>
          <w:sz w:val="26"/>
          <w:szCs w:val="26"/>
        </w:rPr>
      </w:pPr>
      <w:r w:rsidRPr="00DD0054">
        <w:rPr>
          <w:rFonts w:ascii="Arial" w:hAnsi="Arial" w:cs="Arial"/>
          <w:sz w:val="26"/>
          <w:szCs w:val="26"/>
        </w:rPr>
        <w:t>Ideally prepare the service for this in advance of the death:</w:t>
      </w:r>
    </w:p>
    <w:p w:rsidR="00616ECD" w:rsidRPr="00DD0054" w:rsidRDefault="00A644FB" w:rsidP="00DD0054">
      <w:pPr>
        <w:pStyle w:val="ListParagraph"/>
        <w:numPr>
          <w:ilvl w:val="0"/>
          <w:numId w:val="12"/>
        </w:numPr>
        <w:spacing w:after="160" w:line="264" w:lineRule="auto"/>
        <w:jc w:val="both"/>
        <w:rPr>
          <w:rFonts w:ascii="Arial" w:eastAsia="Times New Roman" w:hAnsi="Arial" w:cs="Arial"/>
          <w:sz w:val="26"/>
          <w:szCs w:val="26"/>
        </w:rPr>
      </w:pPr>
      <w:r w:rsidRPr="00DD0054">
        <w:rPr>
          <w:rFonts w:ascii="Arial" w:eastAsia="Times New Roman" w:hAnsi="Arial" w:cs="Arial"/>
          <w:sz w:val="26"/>
          <w:szCs w:val="26"/>
        </w:rPr>
        <w:t>Add all relevant information to the patients record: e.g. expected death diagnosis, COVID symptoms or likely COVID illness.</w:t>
      </w:r>
    </w:p>
    <w:p w:rsidR="00616ECD" w:rsidRPr="00DD0054" w:rsidRDefault="00616ECD" w:rsidP="00DD0054">
      <w:pPr>
        <w:pStyle w:val="ListParagraph"/>
        <w:spacing w:after="160" w:line="264" w:lineRule="auto"/>
        <w:ind w:left="360"/>
        <w:jc w:val="both"/>
        <w:rPr>
          <w:rFonts w:ascii="Arial" w:eastAsia="Times New Roman" w:hAnsi="Arial" w:cs="Arial"/>
          <w:sz w:val="26"/>
          <w:szCs w:val="26"/>
        </w:rPr>
      </w:pPr>
    </w:p>
    <w:p w:rsidR="00A644FB" w:rsidRPr="00DD0054" w:rsidRDefault="00616ECD" w:rsidP="00DD0054">
      <w:pPr>
        <w:pStyle w:val="ListParagraph"/>
        <w:spacing w:after="160" w:line="264" w:lineRule="auto"/>
        <w:ind w:left="360"/>
        <w:jc w:val="both"/>
        <w:rPr>
          <w:rFonts w:ascii="Arial" w:eastAsia="Times New Roman" w:hAnsi="Arial" w:cs="Arial"/>
          <w:sz w:val="26"/>
          <w:szCs w:val="26"/>
        </w:rPr>
      </w:pPr>
      <w:r w:rsidRPr="00DD0054">
        <w:rPr>
          <w:rFonts w:ascii="Arial" w:eastAsia="Times New Roman" w:hAnsi="Arial" w:cs="Arial"/>
          <w:sz w:val="26"/>
          <w:szCs w:val="26"/>
        </w:rPr>
        <w:t>and</w:t>
      </w:r>
    </w:p>
    <w:p w:rsidR="00A644FB" w:rsidRPr="00DD0054" w:rsidRDefault="00A644FB" w:rsidP="00DD0054">
      <w:pPr>
        <w:pStyle w:val="ListParagraph"/>
        <w:spacing w:after="160" w:line="264" w:lineRule="auto"/>
        <w:ind w:left="360"/>
        <w:jc w:val="both"/>
        <w:rPr>
          <w:rFonts w:ascii="Arial" w:eastAsia="Times New Roman" w:hAnsi="Arial" w:cs="Arial"/>
          <w:sz w:val="26"/>
          <w:szCs w:val="26"/>
        </w:rPr>
      </w:pPr>
    </w:p>
    <w:p w:rsidR="00A644FB" w:rsidRPr="00DD0054" w:rsidRDefault="00A644FB" w:rsidP="00DD0054">
      <w:pPr>
        <w:pStyle w:val="ListParagraph"/>
        <w:numPr>
          <w:ilvl w:val="0"/>
          <w:numId w:val="12"/>
        </w:numPr>
        <w:spacing w:after="160" w:line="264" w:lineRule="auto"/>
        <w:jc w:val="both"/>
        <w:rPr>
          <w:rFonts w:ascii="Arial" w:eastAsia="Times New Roman" w:hAnsi="Arial" w:cs="Arial"/>
          <w:sz w:val="26"/>
          <w:szCs w:val="26"/>
        </w:rPr>
      </w:pPr>
      <w:r w:rsidRPr="00DD0054">
        <w:rPr>
          <w:rFonts w:ascii="Arial" w:eastAsia="Times New Roman" w:hAnsi="Arial" w:cs="Arial"/>
          <w:sz w:val="26"/>
          <w:szCs w:val="26"/>
        </w:rPr>
        <w:t xml:space="preserve">Complete the special patient note proforma and email this to </w:t>
      </w:r>
      <w:hyperlink r:id="rId7" w:history="1">
        <w:r w:rsidRPr="00DD0054">
          <w:rPr>
            <w:rStyle w:val="Hyperlink"/>
            <w:rFonts w:ascii="Arial" w:eastAsia="Times New Roman" w:hAnsi="Arial" w:cs="Arial"/>
            <w:sz w:val="26"/>
            <w:szCs w:val="26"/>
          </w:rPr>
          <w:t>bardoc.spn@nhs.net</w:t>
        </w:r>
      </w:hyperlink>
    </w:p>
    <w:p w:rsidR="00A644FB" w:rsidRPr="00DD0054" w:rsidRDefault="00A644FB" w:rsidP="00DD0054">
      <w:pPr>
        <w:spacing w:line="264" w:lineRule="auto"/>
        <w:jc w:val="both"/>
        <w:rPr>
          <w:rFonts w:ascii="Arial" w:hAnsi="Arial" w:cs="Arial"/>
          <w:sz w:val="26"/>
          <w:szCs w:val="26"/>
        </w:rPr>
      </w:pPr>
      <w:r w:rsidRPr="00DD0054">
        <w:rPr>
          <w:rFonts w:ascii="Arial" w:hAnsi="Arial" w:cs="Arial"/>
          <w:sz w:val="26"/>
          <w:szCs w:val="26"/>
        </w:rPr>
        <w:t xml:space="preserve">     (This is the statement of intent process now)</w:t>
      </w:r>
    </w:p>
    <w:p w:rsidR="00A644FB" w:rsidRPr="00DD0054" w:rsidRDefault="00A644FB" w:rsidP="00DD0054">
      <w:pPr>
        <w:spacing w:line="264" w:lineRule="auto"/>
        <w:jc w:val="both"/>
        <w:rPr>
          <w:rFonts w:ascii="Arial" w:hAnsi="Arial" w:cs="Arial"/>
          <w:sz w:val="26"/>
          <w:szCs w:val="26"/>
        </w:rPr>
      </w:pPr>
      <w:r w:rsidRPr="00DD0054">
        <w:rPr>
          <w:rFonts w:ascii="Arial" w:hAnsi="Arial" w:cs="Arial"/>
          <w:sz w:val="26"/>
          <w:szCs w:val="26"/>
        </w:rPr>
        <w:t xml:space="preserve">Once a practice becomes </w:t>
      </w:r>
      <w:r w:rsidRPr="00DD0054">
        <w:rPr>
          <w:rFonts w:ascii="Arial" w:hAnsi="Arial" w:cs="Arial"/>
          <w:b/>
          <w:bCs/>
          <w:sz w:val="26"/>
          <w:szCs w:val="26"/>
        </w:rPr>
        <w:t>aware</w:t>
      </w:r>
      <w:r w:rsidRPr="00DD0054">
        <w:rPr>
          <w:rFonts w:ascii="Arial" w:hAnsi="Arial" w:cs="Arial"/>
          <w:sz w:val="26"/>
          <w:szCs w:val="26"/>
        </w:rPr>
        <w:t xml:space="preserve"> of a death – </w:t>
      </w:r>
      <w:r w:rsidRPr="00DD0054">
        <w:rPr>
          <w:rFonts w:ascii="Arial" w:hAnsi="Arial" w:cs="Arial"/>
          <w:b/>
          <w:bCs/>
          <w:sz w:val="26"/>
          <w:szCs w:val="26"/>
        </w:rPr>
        <w:t>DO NOT VERIFY THE DEATH YOURSELF</w:t>
      </w:r>
      <w:r w:rsidR="004138C0">
        <w:rPr>
          <w:rFonts w:ascii="Arial" w:hAnsi="Arial" w:cs="Arial"/>
          <w:b/>
          <w:bCs/>
          <w:sz w:val="26"/>
          <w:szCs w:val="26"/>
        </w:rPr>
        <w:t xml:space="preserve"> (unless prior agreement obtained from BARDOC)</w:t>
      </w:r>
    </w:p>
    <w:p w:rsidR="00613929" w:rsidRPr="00613929" w:rsidRDefault="00A71083" w:rsidP="00DD0054">
      <w:pPr>
        <w:numPr>
          <w:ilvl w:val="0"/>
          <w:numId w:val="13"/>
        </w:numPr>
        <w:spacing w:after="0" w:line="240" w:lineRule="auto"/>
        <w:ind w:left="357"/>
        <w:jc w:val="both"/>
        <w:rPr>
          <w:rStyle w:val="Emphasis"/>
          <w:rFonts w:ascii="Arial" w:hAnsi="Arial" w:cs="Arial"/>
          <w:sz w:val="26"/>
          <w:szCs w:val="26"/>
        </w:rPr>
      </w:pPr>
      <w:r w:rsidRPr="00DD0054">
        <w:rPr>
          <w:rStyle w:val="Emphasis"/>
          <w:rFonts w:ascii="Arial" w:eastAsia="Times New Roman" w:hAnsi="Arial" w:cs="Arial"/>
          <w:i w:val="0"/>
          <w:iCs w:val="0"/>
          <w:color w:val="000000"/>
          <w:sz w:val="26"/>
          <w:szCs w:val="26"/>
        </w:rPr>
        <w:t>To notify the service of the death c</w:t>
      </w:r>
      <w:r w:rsidR="00A644FB" w:rsidRPr="00DD0054">
        <w:rPr>
          <w:rStyle w:val="Emphasis"/>
          <w:rFonts w:ascii="Arial" w:eastAsia="Times New Roman" w:hAnsi="Arial" w:cs="Arial"/>
          <w:i w:val="0"/>
          <w:iCs w:val="0"/>
          <w:color w:val="000000"/>
          <w:sz w:val="26"/>
          <w:szCs w:val="26"/>
        </w:rPr>
        <w:t xml:space="preserve">all the </w:t>
      </w:r>
      <w:r w:rsidR="00A644FB" w:rsidRPr="00DD0054">
        <w:rPr>
          <w:rStyle w:val="Emphasis"/>
          <w:rFonts w:ascii="Arial" w:eastAsia="Times New Roman" w:hAnsi="Arial" w:cs="Arial"/>
          <w:b/>
          <w:bCs/>
          <w:color w:val="000000"/>
          <w:sz w:val="26"/>
          <w:szCs w:val="26"/>
        </w:rPr>
        <w:t>GM Enabling Safe Certification of Deaths in the Community</w:t>
      </w:r>
      <w:r w:rsidR="00A644FB" w:rsidRPr="00DD0054">
        <w:rPr>
          <w:rStyle w:val="Emphasis"/>
          <w:rFonts w:ascii="Arial" w:eastAsia="Times New Roman" w:hAnsi="Arial" w:cs="Arial"/>
          <w:i w:val="0"/>
          <w:iCs w:val="0"/>
          <w:color w:val="000000"/>
          <w:sz w:val="26"/>
          <w:szCs w:val="26"/>
        </w:rPr>
        <w:t xml:space="preserve"> (ESCDC) service on </w:t>
      </w:r>
      <w:r w:rsidR="00A644FB" w:rsidRPr="00DD0054">
        <w:rPr>
          <w:rStyle w:val="Emphasis"/>
          <w:rFonts w:ascii="Arial" w:eastAsia="Times New Roman" w:hAnsi="Arial" w:cs="Arial"/>
          <w:b/>
          <w:bCs/>
          <w:i w:val="0"/>
          <w:iCs w:val="0"/>
          <w:color w:val="000000"/>
          <w:sz w:val="26"/>
          <w:szCs w:val="26"/>
        </w:rPr>
        <w:t>0161 763 8292</w:t>
      </w:r>
      <w:r w:rsidR="00A644FB" w:rsidRPr="00DD0054">
        <w:rPr>
          <w:rStyle w:val="Emphasis"/>
          <w:rFonts w:ascii="Arial" w:eastAsia="Times New Roman" w:hAnsi="Arial" w:cs="Arial"/>
          <w:i w:val="0"/>
          <w:iCs w:val="0"/>
          <w:color w:val="000000"/>
          <w:sz w:val="26"/>
          <w:szCs w:val="26"/>
        </w:rPr>
        <w:t xml:space="preserve"> </w:t>
      </w:r>
      <w:r w:rsidRPr="00DD0054">
        <w:rPr>
          <w:rStyle w:val="Emphasis"/>
          <w:rFonts w:ascii="Arial" w:eastAsia="Times New Roman" w:hAnsi="Arial" w:cs="Arial"/>
          <w:i w:val="0"/>
          <w:iCs w:val="0"/>
          <w:color w:val="000000"/>
          <w:sz w:val="26"/>
          <w:szCs w:val="26"/>
        </w:rPr>
        <w:t xml:space="preserve">or email them on </w:t>
      </w:r>
      <w:hyperlink r:id="rId8" w:history="1">
        <w:r w:rsidR="00613929" w:rsidRPr="00DC20DA">
          <w:rPr>
            <w:rStyle w:val="Hyperlink"/>
            <w:rFonts w:ascii="Arial" w:eastAsia="Times New Roman" w:hAnsi="Arial" w:cs="Arial"/>
            <w:sz w:val="26"/>
            <w:szCs w:val="26"/>
          </w:rPr>
          <w:t>bardoc.gmdc@nhs.net</w:t>
        </w:r>
      </w:hyperlink>
    </w:p>
    <w:p w:rsidR="00A71083" w:rsidRPr="00DD0054" w:rsidRDefault="00A71083" w:rsidP="00613929">
      <w:pPr>
        <w:spacing w:after="0" w:line="240" w:lineRule="auto"/>
        <w:jc w:val="both"/>
        <w:rPr>
          <w:rStyle w:val="Emphasis"/>
          <w:rFonts w:ascii="Arial" w:hAnsi="Arial" w:cs="Arial"/>
          <w:sz w:val="26"/>
          <w:szCs w:val="26"/>
        </w:rPr>
      </w:pPr>
    </w:p>
    <w:p w:rsidR="00A644FB" w:rsidRPr="00DD0054" w:rsidRDefault="00A71083" w:rsidP="00DD0054">
      <w:pPr>
        <w:spacing w:after="0" w:line="240" w:lineRule="auto"/>
        <w:ind w:left="357"/>
        <w:jc w:val="both"/>
        <w:rPr>
          <w:rStyle w:val="Emphasis"/>
          <w:rFonts w:ascii="Arial" w:hAnsi="Arial" w:cs="Arial"/>
          <w:sz w:val="26"/>
          <w:szCs w:val="26"/>
        </w:rPr>
      </w:pPr>
      <w:r w:rsidRPr="00DD0054">
        <w:rPr>
          <w:rStyle w:val="Emphasis"/>
          <w:rFonts w:ascii="Arial" w:eastAsia="Times New Roman" w:hAnsi="Arial" w:cs="Arial"/>
          <w:i w:val="0"/>
          <w:iCs w:val="0"/>
          <w:color w:val="000000"/>
          <w:sz w:val="26"/>
          <w:szCs w:val="26"/>
        </w:rPr>
        <w:t xml:space="preserve">  </w:t>
      </w:r>
    </w:p>
    <w:p w:rsidR="00A71083" w:rsidRPr="00DD0054" w:rsidRDefault="00A71083" w:rsidP="00DD0054">
      <w:pPr>
        <w:numPr>
          <w:ilvl w:val="0"/>
          <w:numId w:val="13"/>
        </w:numPr>
        <w:spacing w:after="0" w:line="240" w:lineRule="auto"/>
        <w:ind w:left="357"/>
        <w:rPr>
          <w:rStyle w:val="Emphasis"/>
          <w:rFonts w:ascii="Arial" w:hAnsi="Arial" w:cs="Arial"/>
          <w:b/>
          <w:sz w:val="26"/>
          <w:szCs w:val="26"/>
        </w:rPr>
      </w:pPr>
      <w:r w:rsidRPr="00DD0054">
        <w:rPr>
          <w:rStyle w:val="Emphasis"/>
          <w:rFonts w:ascii="Arial" w:hAnsi="Arial" w:cs="Arial"/>
          <w:b/>
          <w:sz w:val="26"/>
          <w:szCs w:val="26"/>
        </w:rPr>
        <w:t>PLEASE DO NOT USE THIS NUMBER TO ASK QUESTIONS. IF YOU HAVE QUERIES PLEASE EMAIL</w:t>
      </w:r>
      <w:r w:rsidR="00DD0054" w:rsidRPr="00DD0054">
        <w:rPr>
          <w:rStyle w:val="Emphasis"/>
          <w:rFonts w:ascii="Arial" w:hAnsi="Arial" w:cs="Arial"/>
          <w:b/>
          <w:sz w:val="26"/>
          <w:szCs w:val="26"/>
        </w:rPr>
        <w:t xml:space="preserve">: </w:t>
      </w:r>
      <w:hyperlink r:id="rId9" w:history="1">
        <w:r w:rsidR="00C634D2" w:rsidRPr="009E757E">
          <w:rPr>
            <w:rStyle w:val="Hyperlink"/>
            <w:rFonts w:ascii="Arial" w:hAnsi="Arial" w:cs="Arial"/>
            <w:b/>
            <w:sz w:val="26"/>
            <w:szCs w:val="26"/>
          </w:rPr>
          <w:t>england.primarycarecomms@nhs.net</w:t>
        </w:r>
      </w:hyperlink>
    </w:p>
    <w:p w:rsidR="00DD0054" w:rsidRPr="00DD0054" w:rsidRDefault="00DD0054" w:rsidP="00DD0054">
      <w:pPr>
        <w:pStyle w:val="ListParagraph"/>
        <w:jc w:val="both"/>
        <w:rPr>
          <w:rStyle w:val="Emphasis"/>
          <w:rFonts w:ascii="Arial" w:hAnsi="Arial" w:cs="Arial"/>
          <w:b/>
          <w:sz w:val="26"/>
          <w:szCs w:val="26"/>
        </w:rPr>
      </w:pPr>
      <w:bookmarkStart w:id="0" w:name="_GoBack"/>
      <w:bookmarkEnd w:id="0"/>
    </w:p>
    <w:p w:rsidR="00A644FB" w:rsidRPr="00DD0054" w:rsidRDefault="00A644FB" w:rsidP="00DD0054">
      <w:pPr>
        <w:numPr>
          <w:ilvl w:val="0"/>
          <w:numId w:val="13"/>
        </w:numPr>
        <w:spacing w:after="0" w:line="240" w:lineRule="auto"/>
        <w:ind w:left="357"/>
        <w:jc w:val="both"/>
        <w:rPr>
          <w:rStyle w:val="Emphasis"/>
          <w:rFonts w:ascii="Arial" w:hAnsi="Arial" w:cs="Arial"/>
          <w:sz w:val="26"/>
          <w:szCs w:val="26"/>
        </w:rPr>
      </w:pPr>
      <w:r w:rsidRPr="00DD0054">
        <w:rPr>
          <w:rStyle w:val="Emphasis"/>
          <w:rFonts w:ascii="Arial" w:eastAsia="Times New Roman" w:hAnsi="Arial" w:cs="Arial"/>
          <w:i w:val="0"/>
          <w:iCs w:val="0"/>
          <w:color w:val="000000"/>
          <w:sz w:val="26"/>
          <w:szCs w:val="26"/>
        </w:rPr>
        <w:t>If there is a </w:t>
      </w:r>
      <w:r w:rsidRPr="00DD0054">
        <w:rPr>
          <w:rStyle w:val="Emphasis"/>
          <w:rFonts w:ascii="Arial" w:eastAsia="Times New Roman" w:hAnsi="Arial" w:cs="Arial"/>
          <w:i w:val="0"/>
          <w:iCs w:val="0"/>
          <w:sz w:val="26"/>
          <w:szCs w:val="26"/>
        </w:rPr>
        <w:t>statement of intent /special</w:t>
      </w:r>
      <w:r w:rsidR="00616ECD" w:rsidRPr="00DD0054">
        <w:rPr>
          <w:rStyle w:val="Emphasis"/>
          <w:rFonts w:ascii="Arial" w:eastAsia="Times New Roman" w:hAnsi="Arial" w:cs="Arial"/>
          <w:i w:val="0"/>
          <w:iCs w:val="0"/>
          <w:sz w:val="26"/>
          <w:szCs w:val="26"/>
        </w:rPr>
        <w:t xml:space="preserve"> patient</w:t>
      </w:r>
      <w:r w:rsidRPr="00DD0054">
        <w:rPr>
          <w:rStyle w:val="Emphasis"/>
          <w:rFonts w:ascii="Arial" w:eastAsia="Times New Roman" w:hAnsi="Arial" w:cs="Arial"/>
          <w:i w:val="0"/>
          <w:iCs w:val="0"/>
          <w:sz w:val="26"/>
          <w:szCs w:val="26"/>
        </w:rPr>
        <w:t xml:space="preserve"> </w:t>
      </w:r>
      <w:proofErr w:type="gramStart"/>
      <w:r w:rsidRPr="00DD0054">
        <w:rPr>
          <w:rStyle w:val="Emphasis"/>
          <w:rFonts w:ascii="Arial" w:eastAsia="Times New Roman" w:hAnsi="Arial" w:cs="Arial"/>
          <w:i w:val="0"/>
          <w:iCs w:val="0"/>
          <w:sz w:val="26"/>
          <w:szCs w:val="26"/>
        </w:rPr>
        <w:t>note</w:t>
      </w:r>
      <w:proofErr w:type="gramEnd"/>
      <w:r w:rsidRPr="00DD0054">
        <w:rPr>
          <w:rStyle w:val="Emphasis"/>
          <w:rFonts w:ascii="Arial" w:eastAsia="Times New Roman" w:hAnsi="Arial" w:cs="Arial"/>
          <w:i w:val="0"/>
          <w:iCs w:val="0"/>
          <w:color w:val="000000"/>
          <w:sz w:val="26"/>
          <w:szCs w:val="26"/>
        </w:rPr>
        <w:t> then email this to </w:t>
      </w:r>
      <w:hyperlink r:id="rId10" w:history="1">
        <w:r w:rsidRPr="00DD0054">
          <w:rPr>
            <w:rStyle w:val="Hyperlink"/>
            <w:rFonts w:ascii="Arial" w:eastAsia="Times New Roman" w:hAnsi="Arial" w:cs="Arial"/>
            <w:sz w:val="26"/>
            <w:szCs w:val="26"/>
            <w:shd w:val="clear" w:color="auto" w:fill="FFFFFF"/>
          </w:rPr>
          <w:t>bardoc.spn@nhs.net</w:t>
        </w:r>
      </w:hyperlink>
      <w:r w:rsidRPr="00DD0054">
        <w:rPr>
          <w:rStyle w:val="Emphasis"/>
          <w:rFonts w:ascii="Arial" w:eastAsia="Times New Roman" w:hAnsi="Arial" w:cs="Arial"/>
          <w:i w:val="0"/>
          <w:iCs w:val="0"/>
          <w:color w:val="000000"/>
          <w:sz w:val="26"/>
          <w:szCs w:val="26"/>
          <w:shd w:val="clear" w:color="auto" w:fill="FFFFFF"/>
        </w:rPr>
        <w:t xml:space="preserve"> if you have not done this already.</w:t>
      </w:r>
    </w:p>
    <w:p w:rsidR="00A644FB" w:rsidRPr="00DD0054" w:rsidRDefault="00A644FB" w:rsidP="00DD0054">
      <w:pPr>
        <w:pStyle w:val="ListParagraph"/>
        <w:jc w:val="both"/>
        <w:rPr>
          <w:rFonts w:ascii="Arial" w:eastAsia="Times New Roman" w:hAnsi="Arial" w:cs="Arial"/>
          <w:color w:val="212121"/>
          <w:sz w:val="26"/>
          <w:szCs w:val="26"/>
        </w:rPr>
      </w:pPr>
    </w:p>
    <w:p w:rsidR="00A644FB" w:rsidRPr="00DD0054" w:rsidRDefault="00A644FB" w:rsidP="00DD0054">
      <w:pPr>
        <w:spacing w:line="264" w:lineRule="auto"/>
        <w:jc w:val="both"/>
        <w:rPr>
          <w:rStyle w:val="Emphasis"/>
          <w:rFonts w:ascii="Arial" w:hAnsi="Arial" w:cs="Arial"/>
          <w:i w:val="0"/>
          <w:iCs w:val="0"/>
          <w:color w:val="000000"/>
          <w:sz w:val="26"/>
          <w:szCs w:val="26"/>
        </w:rPr>
      </w:pPr>
      <w:r w:rsidRPr="00DD0054">
        <w:rPr>
          <w:rFonts w:ascii="Arial" w:hAnsi="Arial" w:cs="Arial"/>
          <w:sz w:val="26"/>
          <w:szCs w:val="26"/>
        </w:rPr>
        <w:t xml:space="preserve">Please </w:t>
      </w:r>
      <w:r w:rsidRPr="00DD0054">
        <w:rPr>
          <w:rFonts w:ascii="Arial" w:hAnsi="Arial" w:cs="Arial"/>
          <w:sz w:val="26"/>
          <w:szCs w:val="26"/>
          <w:u w:val="single"/>
        </w:rPr>
        <w:t>do not</w:t>
      </w:r>
      <w:r w:rsidRPr="00DD0054">
        <w:rPr>
          <w:rFonts w:ascii="Arial" w:hAnsi="Arial" w:cs="Arial"/>
          <w:sz w:val="26"/>
          <w:szCs w:val="26"/>
        </w:rPr>
        <w:t xml:space="preserve"> go out and verify the death before calling the service. </w:t>
      </w:r>
      <w:r w:rsidRPr="00DD0054">
        <w:rPr>
          <w:rStyle w:val="Emphasis"/>
          <w:rFonts w:ascii="Arial" w:hAnsi="Arial" w:cs="Arial"/>
          <w:i w:val="0"/>
          <w:iCs w:val="0"/>
          <w:sz w:val="26"/>
          <w:szCs w:val="26"/>
        </w:rPr>
        <w:t>Th</w:t>
      </w:r>
      <w:r w:rsidRPr="00DD0054">
        <w:rPr>
          <w:rStyle w:val="Emphasis"/>
          <w:rFonts w:ascii="Arial" w:hAnsi="Arial" w:cs="Arial"/>
          <w:i w:val="0"/>
          <w:iCs w:val="0"/>
          <w:color w:val="000000"/>
          <w:sz w:val="26"/>
          <w:szCs w:val="26"/>
        </w:rPr>
        <w:t>e verification of death, death certification and any requirement to complete a cremation form with then be the responsibility of the service.</w:t>
      </w:r>
      <w:r w:rsidR="00B772B1" w:rsidRPr="00B772B1">
        <w:rPr>
          <w:rFonts w:ascii="Arial" w:hAnsi="Arial" w:cs="Arial"/>
          <w:sz w:val="28"/>
          <w:szCs w:val="28"/>
        </w:rPr>
        <w:t xml:space="preserve"> </w:t>
      </w:r>
    </w:p>
    <w:p w:rsidR="004346DE" w:rsidRPr="00DD0054" w:rsidRDefault="00DD0054" w:rsidP="00A644FB">
      <w:pPr>
        <w:spacing w:line="264" w:lineRule="auto"/>
        <w:rPr>
          <w:rStyle w:val="Emphasis"/>
          <w:rFonts w:ascii="Arial" w:hAnsi="Arial" w:cs="Arial"/>
          <w:i w:val="0"/>
          <w:iCs w:val="0"/>
          <w:color w:val="000000"/>
          <w:sz w:val="24"/>
          <w:szCs w:val="24"/>
        </w:rPr>
      </w:pPr>
      <w:r w:rsidRPr="00DD0054">
        <w:rPr>
          <w:rStyle w:val="Emphasis"/>
          <w:rFonts w:ascii="Arial" w:hAnsi="Arial" w:cs="Arial"/>
          <w:i w:val="0"/>
          <w:iCs w:val="0"/>
          <w:color w:val="000000"/>
          <w:sz w:val="24"/>
          <w:szCs w:val="24"/>
        </w:rPr>
        <w:tab/>
      </w:r>
      <w:r w:rsidR="00503318">
        <w:rPr>
          <w:rStyle w:val="Emphasis"/>
          <w:rFonts w:ascii="Arial" w:hAnsi="Arial" w:cs="Arial"/>
          <w:i w:val="0"/>
          <w:iCs w:val="0"/>
          <w:color w:val="000000"/>
          <w:sz w:val="24"/>
          <w:szCs w:val="24"/>
        </w:rPr>
        <w:t xml:space="preserve">            </w:t>
      </w:r>
      <w:r w:rsidR="00503318">
        <w:rPr>
          <w:noProof/>
          <w:color w:val="1F497D"/>
          <w:lang w:val="en-US"/>
        </w:rPr>
        <w:drawing>
          <wp:inline distT="0" distB="0" distL="0" distR="0" wp14:anchorId="06EE7D86" wp14:editId="065234AE">
            <wp:extent cx="967740" cy="475281"/>
            <wp:effectExtent l="0" t="0" r="3810" b="1270"/>
            <wp:docPr id="4" name="Picture 4" descr="GP Excellence Logo Development 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 Excellence Logo Development G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88776" cy="485613"/>
                    </a:xfrm>
                    <a:prstGeom prst="rect">
                      <a:avLst/>
                    </a:prstGeom>
                    <a:noFill/>
                    <a:ln>
                      <a:noFill/>
                    </a:ln>
                  </pic:spPr>
                </pic:pic>
              </a:graphicData>
            </a:graphic>
          </wp:inline>
        </w:drawing>
      </w:r>
      <w:r w:rsidR="00503318">
        <w:rPr>
          <w:rStyle w:val="Emphasis"/>
          <w:rFonts w:ascii="Arial" w:hAnsi="Arial" w:cs="Arial"/>
          <w:i w:val="0"/>
          <w:iCs w:val="0"/>
          <w:color w:val="000000"/>
          <w:sz w:val="24"/>
          <w:szCs w:val="24"/>
        </w:rPr>
        <w:t xml:space="preserve">    </w:t>
      </w:r>
      <w:r w:rsidRPr="00DD0054">
        <w:rPr>
          <w:rStyle w:val="Emphasis"/>
          <w:rFonts w:ascii="Arial" w:hAnsi="Arial" w:cs="Arial"/>
          <w:i w:val="0"/>
          <w:iCs w:val="0"/>
          <w:color w:val="000000"/>
          <w:sz w:val="24"/>
          <w:szCs w:val="24"/>
        </w:rPr>
        <w:tab/>
      </w:r>
      <w:r w:rsidR="00503318">
        <w:rPr>
          <w:rStyle w:val="Emphasis"/>
          <w:rFonts w:ascii="Arial" w:hAnsi="Arial" w:cs="Arial"/>
          <w:i w:val="0"/>
          <w:iCs w:val="0"/>
          <w:color w:val="000000"/>
          <w:sz w:val="24"/>
          <w:szCs w:val="24"/>
        </w:rPr>
        <w:t xml:space="preserve">   </w:t>
      </w:r>
      <w:r w:rsidR="00E66B26">
        <w:rPr>
          <w:rStyle w:val="Emphasis"/>
          <w:rFonts w:ascii="Arial" w:hAnsi="Arial" w:cs="Arial"/>
          <w:i w:val="0"/>
          <w:iCs w:val="0"/>
          <w:color w:val="000000"/>
          <w:sz w:val="24"/>
          <w:szCs w:val="24"/>
        </w:rPr>
        <w:t xml:space="preserve">                             </w:t>
      </w:r>
      <w:r w:rsidR="00503318">
        <w:rPr>
          <w:rStyle w:val="Emphasis"/>
          <w:rFonts w:ascii="Arial" w:hAnsi="Arial" w:cs="Arial"/>
          <w:i w:val="0"/>
          <w:iCs w:val="0"/>
          <w:color w:val="000000"/>
          <w:sz w:val="24"/>
          <w:szCs w:val="24"/>
        </w:rPr>
        <w:t xml:space="preserve"> </w:t>
      </w:r>
      <w:r w:rsidR="00503318" w:rsidRPr="00DD0054">
        <w:rPr>
          <w:rFonts w:ascii="Arial" w:hAnsi="Arial" w:cs="Arial"/>
          <w:noProof/>
          <w:sz w:val="28"/>
          <w:szCs w:val="28"/>
        </w:rPr>
        <w:drawing>
          <wp:inline distT="0" distB="0" distL="0" distR="0" wp14:anchorId="6F831FA3" wp14:editId="14619C6A">
            <wp:extent cx="1006079" cy="495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35818" cy="509941"/>
                    </a:xfrm>
                    <a:prstGeom prst="rect">
                      <a:avLst/>
                    </a:prstGeom>
                  </pic:spPr>
                </pic:pic>
              </a:graphicData>
            </a:graphic>
          </wp:inline>
        </w:drawing>
      </w:r>
      <w:r w:rsidRPr="00DD0054">
        <w:rPr>
          <w:rStyle w:val="Emphasis"/>
          <w:rFonts w:ascii="Arial" w:hAnsi="Arial" w:cs="Arial"/>
          <w:i w:val="0"/>
          <w:iCs w:val="0"/>
          <w:color w:val="000000"/>
          <w:sz w:val="24"/>
          <w:szCs w:val="24"/>
        </w:rPr>
        <w:tab/>
      </w:r>
      <w:r w:rsidRPr="00DD0054">
        <w:rPr>
          <w:rStyle w:val="Emphasis"/>
          <w:rFonts w:ascii="Arial" w:hAnsi="Arial" w:cs="Arial"/>
          <w:i w:val="0"/>
          <w:iCs w:val="0"/>
          <w:color w:val="000000"/>
          <w:sz w:val="24"/>
          <w:szCs w:val="24"/>
        </w:rPr>
        <w:tab/>
      </w:r>
    </w:p>
    <w:p w:rsidR="006C7B49" w:rsidRDefault="00DD0054" w:rsidP="00DD0054">
      <w:pPr>
        <w:spacing w:line="264" w:lineRule="auto"/>
      </w:pPr>
      <w:r>
        <w:rPr>
          <w:rFonts w:ascii="Arial" w:hAnsi="Arial" w:cs="Arial"/>
          <w:sz w:val="28"/>
          <w:szCs w:val="28"/>
        </w:rPr>
        <w:t xml:space="preserve">                       </w:t>
      </w:r>
    </w:p>
    <w:sectPr w:rsidR="006C7B49" w:rsidSect="006B2842">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S Me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12C6"/>
    <w:multiLevelType w:val="hybridMultilevel"/>
    <w:tmpl w:val="E2E4EB5E"/>
    <w:lvl w:ilvl="0" w:tplc="EA16E1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2430"/>
    <w:multiLevelType w:val="hybridMultilevel"/>
    <w:tmpl w:val="16EE0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B6355AE"/>
    <w:multiLevelType w:val="hybridMultilevel"/>
    <w:tmpl w:val="68A630E6"/>
    <w:lvl w:ilvl="0" w:tplc="EA16E1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865E6"/>
    <w:multiLevelType w:val="hybridMultilevel"/>
    <w:tmpl w:val="2A9C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846EB"/>
    <w:multiLevelType w:val="hybridMultilevel"/>
    <w:tmpl w:val="BF023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99904C5"/>
    <w:multiLevelType w:val="hybridMultilevel"/>
    <w:tmpl w:val="2F2C3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74286"/>
    <w:multiLevelType w:val="hybridMultilevel"/>
    <w:tmpl w:val="C636B2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03F30"/>
    <w:multiLevelType w:val="hybridMultilevel"/>
    <w:tmpl w:val="B83C4B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978F1"/>
    <w:multiLevelType w:val="hybridMultilevel"/>
    <w:tmpl w:val="2CD8E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70936"/>
    <w:multiLevelType w:val="hybridMultilevel"/>
    <w:tmpl w:val="0A604F56"/>
    <w:lvl w:ilvl="0" w:tplc="EA16E1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F4313"/>
    <w:multiLevelType w:val="hybridMultilevel"/>
    <w:tmpl w:val="01D460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D3CBF"/>
    <w:multiLevelType w:val="multilevel"/>
    <w:tmpl w:val="350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D3518"/>
    <w:multiLevelType w:val="hybridMultilevel"/>
    <w:tmpl w:val="328A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3"/>
  </w:num>
  <w:num w:numId="5">
    <w:abstractNumId w:val="5"/>
  </w:num>
  <w:num w:numId="6">
    <w:abstractNumId w:val="2"/>
  </w:num>
  <w:num w:numId="7">
    <w:abstractNumId w:val="9"/>
  </w:num>
  <w:num w:numId="8">
    <w:abstractNumId w:val="0"/>
  </w:num>
  <w:num w:numId="9">
    <w:abstractNumId w:val="10"/>
  </w:num>
  <w:num w:numId="10">
    <w:abstractNumId w:val="6"/>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99"/>
    <w:rsid w:val="00040821"/>
    <w:rsid w:val="000709C3"/>
    <w:rsid w:val="0011723A"/>
    <w:rsid w:val="00136B04"/>
    <w:rsid w:val="001A38F3"/>
    <w:rsid w:val="001E5E41"/>
    <w:rsid w:val="00221570"/>
    <w:rsid w:val="00240CFE"/>
    <w:rsid w:val="00240ECC"/>
    <w:rsid w:val="00273FF7"/>
    <w:rsid w:val="002C0B2F"/>
    <w:rsid w:val="002F2B6B"/>
    <w:rsid w:val="003079D6"/>
    <w:rsid w:val="00324725"/>
    <w:rsid w:val="0033678E"/>
    <w:rsid w:val="00363C01"/>
    <w:rsid w:val="00364EE1"/>
    <w:rsid w:val="00366511"/>
    <w:rsid w:val="0039373D"/>
    <w:rsid w:val="00394476"/>
    <w:rsid w:val="003A7B3E"/>
    <w:rsid w:val="003F4D99"/>
    <w:rsid w:val="00413383"/>
    <w:rsid w:val="004138C0"/>
    <w:rsid w:val="004208CF"/>
    <w:rsid w:val="00422861"/>
    <w:rsid w:val="00430566"/>
    <w:rsid w:val="00430FC5"/>
    <w:rsid w:val="004346DE"/>
    <w:rsid w:val="0043704C"/>
    <w:rsid w:val="00437A2B"/>
    <w:rsid w:val="00446747"/>
    <w:rsid w:val="00503318"/>
    <w:rsid w:val="0055003F"/>
    <w:rsid w:val="00584084"/>
    <w:rsid w:val="00613929"/>
    <w:rsid w:val="00616ECD"/>
    <w:rsid w:val="006A548D"/>
    <w:rsid w:val="006B2842"/>
    <w:rsid w:val="006C7B49"/>
    <w:rsid w:val="006F309B"/>
    <w:rsid w:val="00741D3A"/>
    <w:rsid w:val="00747A79"/>
    <w:rsid w:val="007B2295"/>
    <w:rsid w:val="00804965"/>
    <w:rsid w:val="00822B51"/>
    <w:rsid w:val="008400C0"/>
    <w:rsid w:val="00875CB9"/>
    <w:rsid w:val="009571B7"/>
    <w:rsid w:val="009D0ABD"/>
    <w:rsid w:val="009D2DB7"/>
    <w:rsid w:val="00A03A5E"/>
    <w:rsid w:val="00A614DD"/>
    <w:rsid w:val="00A644FB"/>
    <w:rsid w:val="00A71083"/>
    <w:rsid w:val="00A8500A"/>
    <w:rsid w:val="00AE416B"/>
    <w:rsid w:val="00AE586F"/>
    <w:rsid w:val="00B302E1"/>
    <w:rsid w:val="00B772B1"/>
    <w:rsid w:val="00BB1DA2"/>
    <w:rsid w:val="00C36406"/>
    <w:rsid w:val="00C415F8"/>
    <w:rsid w:val="00C57C51"/>
    <w:rsid w:val="00C634D2"/>
    <w:rsid w:val="00CA209C"/>
    <w:rsid w:val="00CD1751"/>
    <w:rsid w:val="00CE01AC"/>
    <w:rsid w:val="00DC50AB"/>
    <w:rsid w:val="00DD0054"/>
    <w:rsid w:val="00E14F7D"/>
    <w:rsid w:val="00E66B26"/>
    <w:rsid w:val="00F17A5D"/>
    <w:rsid w:val="00F47757"/>
    <w:rsid w:val="00F63E68"/>
    <w:rsid w:val="00F925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639A"/>
  <w15:docId w15:val="{06F2024E-FD13-4227-8F52-7346A425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7D"/>
  </w:style>
  <w:style w:type="paragraph" w:styleId="Heading3">
    <w:name w:val="heading 3"/>
    <w:basedOn w:val="Normal"/>
    <w:link w:val="Heading3Char"/>
    <w:uiPriority w:val="9"/>
    <w:qFormat/>
    <w:rsid w:val="0039373D"/>
    <w:pPr>
      <w:spacing w:before="100" w:beforeAutospacing="1" w:after="150" w:line="390" w:lineRule="atLeast"/>
      <w:jc w:val="center"/>
      <w:outlineLvl w:val="2"/>
    </w:pPr>
    <w:rPr>
      <w:rFonts w:ascii="Times New Roman" w:eastAsia="Times New Roman" w:hAnsi="Times New Roman" w:cs="Times New Roman"/>
      <w:color w:val="515A63"/>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D99"/>
    <w:pPr>
      <w:autoSpaceDE w:val="0"/>
      <w:autoSpaceDN w:val="0"/>
      <w:adjustRightInd w:val="0"/>
      <w:spacing w:after="0" w:line="240" w:lineRule="auto"/>
    </w:pPr>
    <w:rPr>
      <w:rFonts w:ascii="FS Me Light" w:hAnsi="FS Me Light" w:cs="FS Me Light"/>
      <w:color w:val="000000"/>
      <w:sz w:val="24"/>
      <w:szCs w:val="24"/>
    </w:rPr>
  </w:style>
  <w:style w:type="character" w:customStyle="1" w:styleId="A4">
    <w:name w:val="A4"/>
    <w:uiPriority w:val="99"/>
    <w:rsid w:val="003F4D99"/>
    <w:rPr>
      <w:rFonts w:cs="FS Me Light"/>
      <w:color w:val="000000"/>
      <w:sz w:val="20"/>
      <w:szCs w:val="20"/>
    </w:rPr>
  </w:style>
  <w:style w:type="character" w:styleId="Hyperlink">
    <w:name w:val="Hyperlink"/>
    <w:basedOn w:val="DefaultParagraphFont"/>
    <w:uiPriority w:val="99"/>
    <w:unhideWhenUsed/>
    <w:rsid w:val="003F4D99"/>
    <w:rPr>
      <w:strike w:val="0"/>
      <w:dstrike w:val="0"/>
      <w:color w:val="2B7BB9"/>
      <w:u w:val="none"/>
      <w:effect w:val="none"/>
      <w:shd w:val="clear" w:color="auto" w:fill="auto"/>
    </w:rPr>
  </w:style>
  <w:style w:type="character" w:customStyle="1" w:styleId="timeline-header-byline1">
    <w:name w:val="timeline-header-byline1"/>
    <w:basedOn w:val="DefaultParagraphFont"/>
    <w:rsid w:val="003F4D99"/>
    <w:rPr>
      <w:b w:val="0"/>
      <w:bCs w:val="0"/>
      <w:color w:val="657786"/>
      <w:sz w:val="18"/>
      <w:szCs w:val="18"/>
    </w:rPr>
  </w:style>
  <w:style w:type="paragraph" w:styleId="BalloonText">
    <w:name w:val="Balloon Text"/>
    <w:basedOn w:val="Normal"/>
    <w:link w:val="BalloonTextChar"/>
    <w:uiPriority w:val="99"/>
    <w:semiHidden/>
    <w:unhideWhenUsed/>
    <w:rsid w:val="003F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D99"/>
    <w:rPr>
      <w:rFonts w:ascii="Tahoma" w:hAnsi="Tahoma" w:cs="Tahoma"/>
      <w:sz w:val="16"/>
      <w:szCs w:val="16"/>
    </w:rPr>
  </w:style>
  <w:style w:type="table" w:styleId="TableGrid">
    <w:name w:val="Table Grid"/>
    <w:basedOn w:val="TableNormal"/>
    <w:uiPriority w:val="59"/>
    <w:rsid w:val="009D2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373D"/>
    <w:rPr>
      <w:rFonts w:ascii="Times New Roman" w:eastAsia="Times New Roman" w:hAnsi="Times New Roman" w:cs="Times New Roman"/>
      <w:color w:val="515A63"/>
      <w:sz w:val="30"/>
      <w:szCs w:val="30"/>
      <w:lang w:eastAsia="en-GB"/>
    </w:rPr>
  </w:style>
  <w:style w:type="paragraph" w:styleId="ListParagraph">
    <w:name w:val="List Paragraph"/>
    <w:basedOn w:val="Normal"/>
    <w:uiPriority w:val="34"/>
    <w:qFormat/>
    <w:rsid w:val="006F309B"/>
    <w:pPr>
      <w:ind w:left="720"/>
      <w:contextualSpacing/>
    </w:pPr>
  </w:style>
  <w:style w:type="character" w:styleId="Emphasis">
    <w:name w:val="Emphasis"/>
    <w:basedOn w:val="DefaultParagraphFont"/>
    <w:uiPriority w:val="20"/>
    <w:qFormat/>
    <w:rsid w:val="00A644FB"/>
    <w:rPr>
      <w:i/>
      <w:iCs/>
    </w:rPr>
  </w:style>
  <w:style w:type="character" w:styleId="UnresolvedMention">
    <w:name w:val="Unresolved Mention"/>
    <w:basedOn w:val="DefaultParagraphFont"/>
    <w:uiPriority w:val="99"/>
    <w:semiHidden/>
    <w:unhideWhenUsed/>
    <w:rsid w:val="00DD0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314">
      <w:bodyDiv w:val="1"/>
      <w:marLeft w:val="0"/>
      <w:marRight w:val="0"/>
      <w:marTop w:val="0"/>
      <w:marBottom w:val="0"/>
      <w:divBdr>
        <w:top w:val="none" w:sz="0" w:space="0" w:color="auto"/>
        <w:left w:val="none" w:sz="0" w:space="0" w:color="auto"/>
        <w:bottom w:val="none" w:sz="0" w:space="0" w:color="auto"/>
        <w:right w:val="none" w:sz="0" w:space="0" w:color="auto"/>
      </w:divBdr>
      <w:divsChild>
        <w:div w:id="1258099153">
          <w:marLeft w:val="0"/>
          <w:marRight w:val="0"/>
          <w:marTop w:val="0"/>
          <w:marBottom w:val="0"/>
          <w:divBdr>
            <w:top w:val="none" w:sz="0" w:space="0" w:color="auto"/>
            <w:left w:val="none" w:sz="0" w:space="0" w:color="auto"/>
            <w:bottom w:val="none" w:sz="0" w:space="0" w:color="auto"/>
            <w:right w:val="none" w:sz="0" w:space="0" w:color="auto"/>
          </w:divBdr>
          <w:divsChild>
            <w:div w:id="510995111">
              <w:marLeft w:val="0"/>
              <w:marRight w:val="0"/>
              <w:marTop w:val="0"/>
              <w:marBottom w:val="0"/>
              <w:divBdr>
                <w:top w:val="none" w:sz="0" w:space="0" w:color="auto"/>
                <w:left w:val="none" w:sz="0" w:space="0" w:color="auto"/>
                <w:bottom w:val="none" w:sz="0" w:space="0" w:color="auto"/>
                <w:right w:val="none" w:sz="0" w:space="0" w:color="auto"/>
              </w:divBdr>
              <w:divsChild>
                <w:div w:id="32273697">
                  <w:marLeft w:val="0"/>
                  <w:marRight w:val="0"/>
                  <w:marTop w:val="150"/>
                  <w:marBottom w:val="600"/>
                  <w:divBdr>
                    <w:top w:val="none" w:sz="0" w:space="0" w:color="auto"/>
                    <w:left w:val="none" w:sz="0" w:space="0" w:color="auto"/>
                    <w:bottom w:val="none" w:sz="0" w:space="0" w:color="auto"/>
                    <w:right w:val="none" w:sz="0" w:space="0" w:color="auto"/>
                  </w:divBdr>
                  <w:divsChild>
                    <w:div w:id="1124615603">
                      <w:marLeft w:val="0"/>
                      <w:marRight w:val="0"/>
                      <w:marTop w:val="0"/>
                      <w:marBottom w:val="0"/>
                      <w:divBdr>
                        <w:top w:val="none" w:sz="0" w:space="0" w:color="auto"/>
                        <w:left w:val="none" w:sz="0" w:space="0" w:color="auto"/>
                        <w:bottom w:val="none" w:sz="0" w:space="0" w:color="auto"/>
                        <w:right w:val="none" w:sz="0" w:space="0" w:color="auto"/>
                      </w:divBdr>
                      <w:divsChild>
                        <w:div w:id="14704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612925">
      <w:bodyDiv w:val="1"/>
      <w:marLeft w:val="0"/>
      <w:marRight w:val="0"/>
      <w:marTop w:val="0"/>
      <w:marBottom w:val="0"/>
      <w:divBdr>
        <w:top w:val="none" w:sz="0" w:space="0" w:color="auto"/>
        <w:left w:val="none" w:sz="0" w:space="0" w:color="auto"/>
        <w:bottom w:val="none" w:sz="0" w:space="0" w:color="auto"/>
        <w:right w:val="none" w:sz="0" w:space="0" w:color="auto"/>
      </w:divBdr>
    </w:div>
    <w:div w:id="879438317">
      <w:bodyDiv w:val="1"/>
      <w:marLeft w:val="0"/>
      <w:marRight w:val="0"/>
      <w:marTop w:val="0"/>
      <w:marBottom w:val="0"/>
      <w:divBdr>
        <w:top w:val="none" w:sz="0" w:space="0" w:color="auto"/>
        <w:left w:val="none" w:sz="0" w:space="0" w:color="auto"/>
        <w:bottom w:val="none" w:sz="0" w:space="0" w:color="auto"/>
        <w:right w:val="none" w:sz="0" w:space="0" w:color="auto"/>
      </w:divBdr>
    </w:div>
    <w:div w:id="1054086602">
      <w:bodyDiv w:val="1"/>
      <w:marLeft w:val="0"/>
      <w:marRight w:val="0"/>
      <w:marTop w:val="0"/>
      <w:marBottom w:val="0"/>
      <w:divBdr>
        <w:top w:val="none" w:sz="0" w:space="0" w:color="auto"/>
        <w:left w:val="none" w:sz="0" w:space="0" w:color="auto"/>
        <w:bottom w:val="none" w:sz="0" w:space="0" w:color="auto"/>
        <w:right w:val="none" w:sz="0" w:space="0" w:color="auto"/>
      </w:divBdr>
    </w:div>
    <w:div w:id="21051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doc.gmdc@nhs.net"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bardoc.spn@nhs.net" TargetMode="External"/><Relationship Id="rId12" Type="http://schemas.openxmlformats.org/officeDocument/2006/relationships/image" Target="cid:image003.jpg@01D47DB2.E4B9A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bardoc.spn@nhs.net" TargetMode="External"/><Relationship Id="rId4" Type="http://schemas.openxmlformats.org/officeDocument/2006/relationships/webSettings" Target="webSettings.xml"/><Relationship Id="rId9" Type="http://schemas.openxmlformats.org/officeDocument/2006/relationships/hyperlink" Target="mailto:england.primarycarecomms@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Bovis</dc:creator>
  <cp:lastModifiedBy>Suzanne Bovis</cp:lastModifiedBy>
  <cp:revision>8</cp:revision>
  <cp:lastPrinted>2020-01-09T09:45:00Z</cp:lastPrinted>
  <dcterms:created xsi:type="dcterms:W3CDTF">2020-04-02T09:39:00Z</dcterms:created>
  <dcterms:modified xsi:type="dcterms:W3CDTF">2020-04-02T12:55:00Z</dcterms:modified>
</cp:coreProperties>
</file>