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F8" w:rsidRPr="00751903" w:rsidRDefault="00CE70F8" w:rsidP="00751903">
      <w:pPr>
        <w:widowControl/>
        <w:autoSpaceDE/>
        <w:autoSpaceDN/>
        <w:textboxTightWrap w:val="lastLineOnly"/>
        <w:rPr>
          <w:sz w:val="20"/>
          <w:szCs w:val="24"/>
        </w:rPr>
      </w:pPr>
      <w:r w:rsidRPr="00751903">
        <w:rPr>
          <w:b/>
          <w:color w:val="0070C0"/>
          <w:sz w:val="32"/>
          <w:szCs w:val="41"/>
          <w:lang w:val="en-GB"/>
        </w:rPr>
        <w:t>Do not attempt cardio-pulmonary resuscitation (DNACPR)</w:t>
      </w:r>
    </w:p>
    <w:p w:rsidR="00751903" w:rsidRDefault="00751903" w:rsidP="00CE70F8">
      <w:pPr>
        <w:jc w:val="both"/>
        <w:rPr>
          <w:sz w:val="24"/>
          <w:szCs w:val="24"/>
          <w:lang w:val="en-GB"/>
        </w:rPr>
      </w:pPr>
    </w:p>
    <w:p w:rsidR="00751903" w:rsidRDefault="00CE70F8" w:rsidP="00751903">
      <w:pPr>
        <w:rPr>
          <w:sz w:val="24"/>
          <w:szCs w:val="24"/>
          <w:lang w:val="en-GB"/>
        </w:rPr>
      </w:pPr>
      <w:r>
        <w:rPr>
          <w:sz w:val="24"/>
          <w:szCs w:val="24"/>
          <w:lang w:val="en-GB"/>
        </w:rPr>
        <w:t xml:space="preserve">Users often tell us that calls concerning patients in cardiac arrest where there is a DNACPR in </w:t>
      </w:r>
      <w:proofErr w:type="gramStart"/>
      <w:r>
        <w:rPr>
          <w:sz w:val="24"/>
          <w:szCs w:val="24"/>
          <w:lang w:val="en-GB"/>
        </w:rPr>
        <w:t>place,</w:t>
      </w:r>
      <w:proofErr w:type="gramEnd"/>
      <w:r>
        <w:rPr>
          <w:sz w:val="24"/>
          <w:szCs w:val="24"/>
          <w:lang w:val="en-GB"/>
        </w:rPr>
        <w:t xml:space="preserve"> can be very challenging to manage.</w:t>
      </w:r>
      <w:r w:rsidRPr="0037468B">
        <w:rPr>
          <w:sz w:val="24"/>
          <w:szCs w:val="24"/>
          <w:lang w:val="en-GB"/>
        </w:rPr>
        <w:t xml:space="preserve"> Previously, where sudden unexpected deaths have occurred, feedback has been that Category 1 responses for potential cardiac arrest are being generated, with prompts to start BLS (basic life support). </w:t>
      </w:r>
    </w:p>
    <w:p w:rsidR="00751903" w:rsidRDefault="00751903" w:rsidP="00751903">
      <w:pPr>
        <w:rPr>
          <w:sz w:val="24"/>
          <w:szCs w:val="24"/>
          <w:lang w:val="en-GB"/>
        </w:rPr>
      </w:pPr>
    </w:p>
    <w:p w:rsidR="00CE70F8" w:rsidRPr="0037468B" w:rsidRDefault="00CE70F8" w:rsidP="00751903">
      <w:pPr>
        <w:rPr>
          <w:sz w:val="24"/>
          <w:szCs w:val="24"/>
          <w:lang w:val="en-GB"/>
        </w:rPr>
      </w:pPr>
      <w:r w:rsidRPr="0037468B">
        <w:rPr>
          <w:sz w:val="24"/>
          <w:szCs w:val="24"/>
          <w:lang w:val="en-GB"/>
        </w:rPr>
        <w:t xml:space="preserve">These are considered inappropriate, particularly in the cases of advanced frailty, and do not take into account advanced decisions for end of life care plans. </w:t>
      </w:r>
      <w:r>
        <w:rPr>
          <w:sz w:val="24"/>
          <w:szCs w:val="24"/>
          <w:lang w:val="en-GB"/>
        </w:rPr>
        <w:t>Cases have been reported where the ‘expected death’ or ‘discovery of a corpse’ routes have been selected t</w:t>
      </w:r>
      <w:r w:rsidRPr="0037468B">
        <w:rPr>
          <w:sz w:val="24"/>
          <w:szCs w:val="24"/>
          <w:lang w:val="en-GB"/>
        </w:rPr>
        <w:t>o avoid generating a category 1 response and BLS instructions presenting.</w:t>
      </w:r>
    </w:p>
    <w:p w:rsidR="00CE70F8" w:rsidRPr="0037468B" w:rsidRDefault="00CE70F8" w:rsidP="00751903">
      <w:pPr>
        <w:rPr>
          <w:sz w:val="24"/>
          <w:szCs w:val="24"/>
          <w:lang w:val="en-GB"/>
        </w:rPr>
      </w:pPr>
    </w:p>
    <w:p w:rsidR="00751903" w:rsidRDefault="00CE70F8" w:rsidP="00751903">
      <w:pPr>
        <w:rPr>
          <w:sz w:val="24"/>
          <w:szCs w:val="24"/>
          <w:lang w:val="en-GB"/>
        </w:rPr>
      </w:pPr>
      <w:r w:rsidRPr="0037468B">
        <w:rPr>
          <w:sz w:val="24"/>
          <w:szCs w:val="24"/>
          <w:lang w:val="en-GB"/>
        </w:rPr>
        <w:t xml:space="preserve">A solution has been agreed and ratified for use by the NCGG (National Clinical Governance Group). </w:t>
      </w:r>
    </w:p>
    <w:p w:rsidR="00751903" w:rsidRDefault="00751903" w:rsidP="00751903">
      <w:pPr>
        <w:rPr>
          <w:sz w:val="24"/>
          <w:szCs w:val="24"/>
          <w:lang w:val="en-GB"/>
        </w:rPr>
      </w:pPr>
    </w:p>
    <w:p w:rsidR="00751903" w:rsidRDefault="00CE70F8" w:rsidP="00751903">
      <w:pPr>
        <w:rPr>
          <w:sz w:val="24"/>
          <w:szCs w:val="24"/>
          <w:lang w:val="en-GB"/>
        </w:rPr>
      </w:pPr>
      <w:r w:rsidRPr="0037468B">
        <w:rPr>
          <w:sz w:val="24"/>
          <w:szCs w:val="24"/>
          <w:lang w:val="en-GB"/>
        </w:rPr>
        <w:t xml:space="preserve">The changes will apply to sudden, unexpected deaths in </w:t>
      </w:r>
      <w:r w:rsidRPr="0037468B">
        <w:rPr>
          <w:b/>
          <w:sz w:val="24"/>
          <w:szCs w:val="24"/>
          <w:lang w:val="en-GB"/>
        </w:rPr>
        <w:t>adults only</w:t>
      </w:r>
      <w:r>
        <w:rPr>
          <w:b/>
          <w:sz w:val="24"/>
          <w:szCs w:val="24"/>
          <w:lang w:val="en-GB"/>
        </w:rPr>
        <w:t>,</w:t>
      </w:r>
      <w:r w:rsidRPr="0037468B">
        <w:rPr>
          <w:b/>
          <w:sz w:val="24"/>
          <w:szCs w:val="24"/>
          <w:lang w:val="en-GB"/>
        </w:rPr>
        <w:t xml:space="preserve"> </w:t>
      </w:r>
      <w:r w:rsidRPr="0037468B">
        <w:rPr>
          <w:sz w:val="24"/>
          <w:szCs w:val="24"/>
          <w:lang w:val="en-GB"/>
        </w:rPr>
        <w:t xml:space="preserve">and where they are in a care home. The Care Quality Commission (CQC) who </w:t>
      </w:r>
      <w:proofErr w:type="gramStart"/>
      <w:r w:rsidRPr="0037468B">
        <w:rPr>
          <w:sz w:val="24"/>
          <w:szCs w:val="24"/>
          <w:lang w:val="en-GB"/>
        </w:rPr>
        <w:t>are</w:t>
      </w:r>
      <w:proofErr w:type="gramEnd"/>
      <w:r w:rsidRPr="0037468B">
        <w:rPr>
          <w:sz w:val="24"/>
          <w:szCs w:val="24"/>
          <w:lang w:val="en-GB"/>
        </w:rPr>
        <w:t xml:space="preserve"> the regulators of care homes in England have produced clear guidance on this issue. </w:t>
      </w:r>
    </w:p>
    <w:p w:rsidR="00751903" w:rsidRDefault="00751903" w:rsidP="00751903">
      <w:pPr>
        <w:rPr>
          <w:sz w:val="24"/>
          <w:szCs w:val="24"/>
          <w:lang w:val="en-GB"/>
        </w:rPr>
      </w:pPr>
    </w:p>
    <w:p w:rsidR="00CE70F8" w:rsidRPr="0037468B" w:rsidRDefault="00CE70F8" w:rsidP="00751903">
      <w:pPr>
        <w:rPr>
          <w:sz w:val="24"/>
          <w:szCs w:val="24"/>
          <w:lang w:val="en-GB"/>
        </w:rPr>
      </w:pPr>
      <w:r w:rsidRPr="0037468B">
        <w:rPr>
          <w:sz w:val="24"/>
          <w:szCs w:val="24"/>
          <w:lang w:val="en-GB"/>
        </w:rPr>
        <w:t>The requirement is to communicate clear and accurate information about residents in care homes, and it is part of their inspection criteria</w:t>
      </w:r>
      <w:r>
        <w:rPr>
          <w:sz w:val="24"/>
          <w:szCs w:val="24"/>
          <w:lang w:val="en-GB"/>
        </w:rPr>
        <w:t xml:space="preserve"> that </w:t>
      </w:r>
      <w:proofErr w:type="gramStart"/>
      <w:r>
        <w:rPr>
          <w:sz w:val="24"/>
          <w:szCs w:val="24"/>
          <w:lang w:val="en-GB"/>
        </w:rPr>
        <w:t>staff are</w:t>
      </w:r>
      <w:proofErr w:type="gramEnd"/>
      <w:r>
        <w:rPr>
          <w:sz w:val="24"/>
          <w:szCs w:val="24"/>
          <w:lang w:val="en-GB"/>
        </w:rPr>
        <w:t xml:space="preserve"> in trained in the appropriate management of</w:t>
      </w:r>
      <w:r w:rsidRPr="0037468B">
        <w:rPr>
          <w:sz w:val="24"/>
          <w:szCs w:val="24"/>
          <w:lang w:val="en-GB"/>
        </w:rPr>
        <w:t xml:space="preserve"> end of life care and wishes. </w:t>
      </w:r>
    </w:p>
    <w:p w:rsidR="00CE70F8" w:rsidRDefault="00CE70F8" w:rsidP="00751903">
      <w:pPr>
        <w:rPr>
          <w:sz w:val="24"/>
          <w:szCs w:val="24"/>
          <w:lang w:val="en-GB"/>
        </w:rPr>
      </w:pPr>
    </w:p>
    <w:p w:rsidR="005F3D4B" w:rsidRDefault="00CE70F8" w:rsidP="00751903">
      <w:pPr>
        <w:rPr>
          <w:sz w:val="24"/>
          <w:szCs w:val="24"/>
          <w:lang w:val="en-GB"/>
        </w:rPr>
      </w:pPr>
      <w:r w:rsidRPr="0037468B">
        <w:rPr>
          <w:sz w:val="24"/>
          <w:szCs w:val="24"/>
          <w:lang w:val="en-GB"/>
        </w:rPr>
        <w:t>These changes have been made within ‘early exit’ where sudden, unexpected death</w:t>
      </w:r>
    </w:p>
    <w:p w:rsidR="00CE70F8" w:rsidRDefault="00CE70F8" w:rsidP="00751903">
      <w:pPr>
        <w:rPr>
          <w:sz w:val="24"/>
          <w:szCs w:val="24"/>
          <w:lang w:val="en-GB"/>
        </w:rPr>
      </w:pPr>
      <w:proofErr w:type="gramStart"/>
      <w:r w:rsidRPr="0037468B">
        <w:rPr>
          <w:sz w:val="24"/>
          <w:szCs w:val="24"/>
          <w:lang w:val="en-GB"/>
        </w:rPr>
        <w:t>has</w:t>
      </w:r>
      <w:proofErr w:type="gramEnd"/>
      <w:r w:rsidRPr="0037468B">
        <w:rPr>
          <w:sz w:val="24"/>
          <w:szCs w:val="24"/>
          <w:lang w:val="en-GB"/>
        </w:rPr>
        <w:t xml:space="preserve"> been selected</w:t>
      </w:r>
      <w:r>
        <w:rPr>
          <w:sz w:val="24"/>
          <w:szCs w:val="24"/>
          <w:lang w:val="en-GB"/>
        </w:rPr>
        <w:t>. You will be presented with new questions as shown below</w:t>
      </w:r>
      <w:r w:rsidRPr="0037468B">
        <w:rPr>
          <w:sz w:val="24"/>
          <w:szCs w:val="24"/>
          <w:lang w:val="en-GB"/>
        </w:rPr>
        <w:t>:</w:t>
      </w:r>
    </w:p>
    <w:p w:rsidR="00CE70F8" w:rsidRPr="0037468B" w:rsidRDefault="00CE70F8" w:rsidP="00CE70F8">
      <w:pPr>
        <w:jc w:val="both"/>
        <w:rPr>
          <w:sz w:val="24"/>
          <w:szCs w:val="24"/>
          <w:lang w:val="en-GB"/>
        </w:rPr>
      </w:pPr>
    </w:p>
    <w:p w:rsidR="00CE70F8" w:rsidRPr="0037468B" w:rsidRDefault="00CE70F8" w:rsidP="00CE70F8">
      <w:pPr>
        <w:jc w:val="center"/>
        <w:rPr>
          <w:sz w:val="24"/>
          <w:szCs w:val="24"/>
          <w:lang w:val="en-GB"/>
        </w:rPr>
      </w:pPr>
      <w:r>
        <w:rPr>
          <w:noProof/>
          <w:lang w:val="en-GB" w:eastAsia="en-GB"/>
        </w:rPr>
        <w:drawing>
          <wp:inline distT="0" distB="0" distL="0" distR="0" wp14:anchorId="255FDA27" wp14:editId="6940D3BF">
            <wp:extent cx="5841851" cy="6108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81944" cy="625490"/>
                    </a:xfrm>
                    <a:prstGeom prst="rect">
                      <a:avLst/>
                    </a:prstGeom>
                  </pic:spPr>
                </pic:pic>
              </a:graphicData>
            </a:graphic>
          </wp:inline>
        </w:drawing>
      </w:r>
    </w:p>
    <w:p w:rsidR="00CE70F8" w:rsidRPr="0037468B" w:rsidRDefault="00CE70F8" w:rsidP="00CE70F8">
      <w:pPr>
        <w:jc w:val="both"/>
        <w:rPr>
          <w:sz w:val="24"/>
          <w:szCs w:val="24"/>
          <w:lang w:val="en-GB"/>
        </w:rPr>
      </w:pPr>
    </w:p>
    <w:p w:rsidR="00CE70F8" w:rsidRPr="0037468B" w:rsidRDefault="00CE70F8" w:rsidP="00CE70F8">
      <w:pPr>
        <w:jc w:val="center"/>
        <w:rPr>
          <w:sz w:val="24"/>
          <w:szCs w:val="24"/>
          <w:lang w:val="en-GB"/>
        </w:rPr>
      </w:pPr>
      <w:r>
        <w:rPr>
          <w:noProof/>
          <w:lang w:val="en-GB" w:eastAsia="en-GB"/>
        </w:rPr>
        <w:drawing>
          <wp:inline distT="0" distB="0" distL="0" distR="0" wp14:anchorId="77082E76" wp14:editId="0FEB4A2C">
            <wp:extent cx="5857707" cy="756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9023" cy="762259"/>
                    </a:xfrm>
                    <a:prstGeom prst="rect">
                      <a:avLst/>
                    </a:prstGeom>
                  </pic:spPr>
                </pic:pic>
              </a:graphicData>
            </a:graphic>
          </wp:inline>
        </w:drawing>
      </w:r>
    </w:p>
    <w:p w:rsidR="00CE70F8" w:rsidRPr="0037468B" w:rsidRDefault="00CE70F8" w:rsidP="00CE70F8">
      <w:pPr>
        <w:jc w:val="center"/>
        <w:rPr>
          <w:sz w:val="24"/>
          <w:szCs w:val="24"/>
          <w:lang w:val="en-GB"/>
        </w:rPr>
      </w:pPr>
    </w:p>
    <w:p w:rsidR="00CE70F8" w:rsidRPr="0037468B" w:rsidRDefault="00CE70F8" w:rsidP="00CE70F8">
      <w:pPr>
        <w:jc w:val="center"/>
        <w:rPr>
          <w:sz w:val="24"/>
          <w:szCs w:val="24"/>
          <w:lang w:val="en-GB"/>
        </w:rPr>
      </w:pPr>
      <w:r>
        <w:rPr>
          <w:noProof/>
          <w:lang w:val="en-GB" w:eastAsia="en-GB"/>
        </w:rPr>
        <w:drawing>
          <wp:inline distT="0" distB="0" distL="0" distR="0" wp14:anchorId="508943A3" wp14:editId="3CF4B342">
            <wp:extent cx="5841365" cy="71917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2668" cy="731650"/>
                    </a:xfrm>
                    <a:prstGeom prst="rect">
                      <a:avLst/>
                    </a:prstGeom>
                  </pic:spPr>
                </pic:pic>
              </a:graphicData>
            </a:graphic>
          </wp:inline>
        </w:drawing>
      </w:r>
    </w:p>
    <w:p w:rsidR="00CE70F8" w:rsidRPr="0037468B" w:rsidRDefault="00CE70F8" w:rsidP="00CE70F8">
      <w:pPr>
        <w:jc w:val="center"/>
        <w:rPr>
          <w:sz w:val="24"/>
          <w:szCs w:val="24"/>
          <w:lang w:val="en-GB"/>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-3352800</wp:posOffset>
                </wp:positionH>
                <wp:positionV relativeFrom="paragraph">
                  <wp:posOffset>74930</wp:posOffset>
                </wp:positionV>
                <wp:extent cx="137160" cy="365125"/>
                <wp:effectExtent l="19050" t="0" r="34290" b="3492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365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FDAEF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64pt;margin-top:5.9pt;width:10.8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" adj="17543" fillcolor="black [3200]" strokecolor="black [1600]" strokeweight="1pt">
                <v:path arrowok="t"/>
              </v:shape>
            </w:pict>
          </mc:Fallback>
        </mc:AlternateContent>
      </w:r>
    </w:p>
    <w:p w:rsidR="00CE70F8" w:rsidRPr="0037468B" w:rsidRDefault="00CE70F8" w:rsidP="00CE70F8">
      <w:pPr>
        <w:jc w:val="center"/>
        <w:rPr>
          <w:sz w:val="24"/>
          <w:szCs w:val="24"/>
          <w:lang w:val="en-GB"/>
        </w:rPr>
      </w:pPr>
      <w:r>
        <w:rPr>
          <w:noProof/>
          <w:lang w:val="en-GB" w:eastAsia="en-GB"/>
        </w:rPr>
        <w:drawing>
          <wp:inline distT="0" distB="0" distL="0" distR="0" wp14:anchorId="128DCC29" wp14:editId="64DE0AEC">
            <wp:extent cx="5866327" cy="59558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6933" cy="601734"/>
                    </a:xfrm>
                    <a:prstGeom prst="rect">
                      <a:avLst/>
                    </a:prstGeom>
                  </pic:spPr>
                </pic:pic>
              </a:graphicData>
            </a:graphic>
          </wp:inline>
        </w:drawing>
      </w:r>
    </w:p>
    <w:p w:rsidR="00CE70F8" w:rsidRPr="0037468B" w:rsidRDefault="00CE70F8" w:rsidP="00CE70F8">
      <w:pPr>
        <w:jc w:val="both"/>
        <w:rPr>
          <w:sz w:val="24"/>
          <w:szCs w:val="24"/>
          <w:lang w:val="en-GB"/>
        </w:rPr>
      </w:pPr>
    </w:p>
    <w:p w:rsidR="00CE70F8" w:rsidRPr="0037468B" w:rsidRDefault="00CE70F8" w:rsidP="00751903">
      <w:pPr>
        <w:rPr>
          <w:sz w:val="24"/>
          <w:szCs w:val="24"/>
          <w:lang w:val="en-GB"/>
        </w:rPr>
      </w:pPr>
      <w:r w:rsidRPr="0037468B">
        <w:rPr>
          <w:sz w:val="24"/>
          <w:szCs w:val="24"/>
          <w:lang w:val="en-GB"/>
        </w:rPr>
        <w:t xml:space="preserve">These additional questions will provide for a </w:t>
      </w:r>
      <w:r>
        <w:rPr>
          <w:sz w:val="24"/>
          <w:szCs w:val="24"/>
          <w:lang w:val="en-GB"/>
        </w:rPr>
        <w:t>person re</w:t>
      </w:r>
      <w:r w:rsidRPr="0037468B">
        <w:rPr>
          <w:sz w:val="24"/>
          <w:szCs w:val="24"/>
          <w:lang w:val="en-GB"/>
        </w:rPr>
        <w:t xml:space="preserve">sponsible </w:t>
      </w:r>
      <w:r>
        <w:rPr>
          <w:sz w:val="24"/>
          <w:szCs w:val="24"/>
          <w:lang w:val="en-GB"/>
        </w:rPr>
        <w:t>for the care of the patient</w:t>
      </w:r>
      <w:r w:rsidRPr="0037468B">
        <w:rPr>
          <w:sz w:val="24"/>
          <w:szCs w:val="24"/>
          <w:lang w:val="en-GB"/>
        </w:rPr>
        <w:t xml:space="preserve"> (registered nurse, </w:t>
      </w:r>
      <w:r>
        <w:rPr>
          <w:sz w:val="24"/>
          <w:szCs w:val="24"/>
          <w:lang w:val="en-GB"/>
        </w:rPr>
        <w:t>manager or care staff in a care home</w:t>
      </w:r>
      <w:r w:rsidRPr="0037468B">
        <w:rPr>
          <w:sz w:val="24"/>
          <w:szCs w:val="24"/>
          <w:lang w:val="en-GB"/>
        </w:rPr>
        <w:t xml:space="preserve">) to confirm that a </w:t>
      </w:r>
      <w:r w:rsidRPr="0037468B">
        <w:rPr>
          <w:sz w:val="24"/>
          <w:szCs w:val="24"/>
          <w:lang w:val="en-GB"/>
        </w:rPr>
        <w:lastRenderedPageBreak/>
        <w:t>DNA</w:t>
      </w:r>
      <w:r>
        <w:rPr>
          <w:sz w:val="24"/>
          <w:szCs w:val="24"/>
          <w:lang w:val="en-GB"/>
        </w:rPr>
        <w:t>CP</w:t>
      </w:r>
      <w:r w:rsidRPr="0037468B">
        <w:rPr>
          <w:sz w:val="24"/>
          <w:szCs w:val="24"/>
          <w:lang w:val="en-GB"/>
        </w:rPr>
        <w:t xml:space="preserve">R or </w:t>
      </w:r>
      <w:proofErr w:type="spellStart"/>
      <w:r w:rsidRPr="0037468B">
        <w:rPr>
          <w:sz w:val="24"/>
          <w:szCs w:val="24"/>
          <w:lang w:val="en-GB"/>
        </w:rPr>
        <w:t>ReSPECT</w:t>
      </w:r>
      <w:proofErr w:type="spellEnd"/>
      <w:r w:rsidRPr="0037468B">
        <w:rPr>
          <w:sz w:val="24"/>
          <w:szCs w:val="24"/>
          <w:lang w:val="en-GB"/>
        </w:rPr>
        <w:t xml:space="preserve"> (Recommended Summary Plan for Emergency Care and Treatment) order is held, is current, signed and with the caller at the time of the call</w:t>
      </w:r>
      <w:r>
        <w:rPr>
          <w:sz w:val="24"/>
          <w:szCs w:val="24"/>
          <w:lang w:val="en-GB"/>
        </w:rPr>
        <w:t xml:space="preserve"> if a sudden, unexpected death occurs</w:t>
      </w:r>
      <w:r w:rsidRPr="0037468B">
        <w:rPr>
          <w:sz w:val="24"/>
          <w:szCs w:val="24"/>
          <w:lang w:val="en-GB"/>
        </w:rPr>
        <w:t xml:space="preserve">. </w:t>
      </w:r>
    </w:p>
    <w:p w:rsidR="00CE70F8" w:rsidRPr="0037468B" w:rsidRDefault="00CE70F8" w:rsidP="00751903">
      <w:pPr>
        <w:rPr>
          <w:sz w:val="24"/>
          <w:szCs w:val="24"/>
          <w:lang w:val="en-GB"/>
        </w:rPr>
      </w:pPr>
    </w:p>
    <w:p w:rsidR="00CE70F8" w:rsidRPr="0037468B" w:rsidRDefault="00CE70F8" w:rsidP="00751903">
      <w:pPr>
        <w:rPr>
          <w:b/>
          <w:sz w:val="24"/>
          <w:szCs w:val="24"/>
          <w:lang w:val="en-GB"/>
        </w:rPr>
      </w:pPr>
      <w:r w:rsidRPr="0037468B">
        <w:rPr>
          <w:b/>
          <w:sz w:val="24"/>
          <w:szCs w:val="24"/>
          <w:lang w:val="en-GB"/>
        </w:rPr>
        <w:t xml:space="preserve">If any of these criteria are not met i.e. not sure or no is answered to any of the above questions, </w:t>
      </w:r>
      <w:bookmarkStart w:id="0" w:name="_Hlk530481438"/>
      <w:r w:rsidRPr="0037468B">
        <w:rPr>
          <w:b/>
          <w:sz w:val="24"/>
          <w:szCs w:val="24"/>
          <w:lang w:val="en-GB"/>
        </w:rPr>
        <w:t xml:space="preserve">an ambulance will be dispatched and prompts for BLS will be presented. </w:t>
      </w:r>
    </w:p>
    <w:p w:rsidR="00CE70F8" w:rsidRPr="0037468B" w:rsidRDefault="00CE70F8" w:rsidP="00751903">
      <w:pPr>
        <w:rPr>
          <w:sz w:val="24"/>
          <w:szCs w:val="24"/>
          <w:lang w:val="en-GB"/>
        </w:rPr>
      </w:pPr>
    </w:p>
    <w:bookmarkEnd w:id="0"/>
    <w:p w:rsidR="00751903" w:rsidRDefault="00CE70F8" w:rsidP="00751903">
      <w:pPr>
        <w:rPr>
          <w:sz w:val="24"/>
          <w:szCs w:val="24"/>
          <w:lang w:val="en-GB"/>
        </w:rPr>
      </w:pPr>
      <w:r w:rsidRPr="0037468B">
        <w:rPr>
          <w:sz w:val="24"/>
          <w:szCs w:val="24"/>
          <w:lang w:val="en-GB"/>
        </w:rPr>
        <w:t>Additional safety measures have also been put in place to account for situations where the likely cause of the sudden, unexpected death is not anticipated on the DNA</w:t>
      </w:r>
      <w:r>
        <w:rPr>
          <w:sz w:val="24"/>
          <w:szCs w:val="24"/>
          <w:lang w:val="en-GB"/>
        </w:rPr>
        <w:t>CP</w:t>
      </w:r>
      <w:r w:rsidRPr="0037468B">
        <w:rPr>
          <w:sz w:val="24"/>
          <w:szCs w:val="24"/>
          <w:lang w:val="en-GB"/>
        </w:rPr>
        <w:t xml:space="preserve">R e.g. choking on food, allergic reaction, violence or injury. </w:t>
      </w:r>
    </w:p>
    <w:p w:rsidR="00751903" w:rsidRDefault="00751903" w:rsidP="00751903">
      <w:pPr>
        <w:rPr>
          <w:sz w:val="24"/>
          <w:szCs w:val="24"/>
          <w:lang w:val="en-GB"/>
        </w:rPr>
      </w:pPr>
    </w:p>
    <w:p w:rsidR="00CE70F8" w:rsidRPr="0037468B" w:rsidRDefault="00CE70F8" w:rsidP="00751903">
      <w:pPr>
        <w:rPr>
          <w:sz w:val="24"/>
          <w:szCs w:val="24"/>
          <w:lang w:val="en-GB"/>
        </w:rPr>
      </w:pPr>
      <w:r w:rsidRPr="0037468B">
        <w:rPr>
          <w:sz w:val="24"/>
          <w:szCs w:val="24"/>
          <w:lang w:val="en-GB"/>
        </w:rPr>
        <w:t xml:space="preserve">If answering positively to any of these questions an ambulance will be dispatched and prompts for BLS will be presented. </w:t>
      </w:r>
    </w:p>
    <w:p w:rsidR="00CE70F8" w:rsidRDefault="00CE70F8" w:rsidP="00CE70F8"/>
    <w:p w:rsidR="00CE70F8" w:rsidRPr="00751903" w:rsidRDefault="00CE70F8" w:rsidP="00CE70F8">
      <w:pPr>
        <w:rPr>
          <w:b/>
          <w:color w:val="0070C0"/>
          <w:sz w:val="32"/>
          <w:szCs w:val="41"/>
          <w:lang w:val="en-GB"/>
        </w:rPr>
      </w:pPr>
      <w:proofErr w:type="spellStart"/>
      <w:r w:rsidRPr="00751903">
        <w:rPr>
          <w:b/>
          <w:color w:val="0070C0"/>
          <w:sz w:val="32"/>
          <w:szCs w:val="41"/>
          <w:lang w:val="en-GB"/>
        </w:rPr>
        <w:t>ReSPECT</w:t>
      </w:r>
      <w:proofErr w:type="spellEnd"/>
      <w:r w:rsidRPr="00751903">
        <w:rPr>
          <w:b/>
          <w:color w:val="0070C0"/>
          <w:sz w:val="32"/>
          <w:szCs w:val="41"/>
          <w:lang w:val="en-GB"/>
        </w:rPr>
        <w:t xml:space="preserve"> (Recommended Summary Plan for Emergency Care and Treatment)</w:t>
      </w:r>
    </w:p>
    <w:p w:rsidR="00CE70F8" w:rsidRPr="00751903" w:rsidRDefault="00CE70F8" w:rsidP="00CE70F8">
      <w:pPr>
        <w:jc w:val="both"/>
        <w:rPr>
          <w:szCs w:val="24"/>
          <w:lang w:val="en-GB"/>
        </w:rPr>
      </w:pPr>
    </w:p>
    <w:p w:rsidR="00CE70F8" w:rsidRPr="00751903" w:rsidRDefault="00CE70F8" w:rsidP="00751903">
      <w:pPr>
        <w:tabs>
          <w:tab w:val="left" w:pos="9830"/>
        </w:tabs>
        <w:rPr>
          <w:b/>
          <w:color w:val="005EB8"/>
          <w:sz w:val="32"/>
          <w:szCs w:val="36"/>
        </w:rPr>
      </w:pPr>
      <w:r w:rsidRPr="00751903">
        <w:rPr>
          <w:b/>
          <w:color w:val="005EB8"/>
          <w:sz w:val="32"/>
          <w:szCs w:val="36"/>
        </w:rPr>
        <w:t xml:space="preserve">What is </w:t>
      </w:r>
      <w:proofErr w:type="spellStart"/>
      <w:r w:rsidRPr="00751903">
        <w:rPr>
          <w:b/>
          <w:color w:val="005EB8"/>
          <w:sz w:val="32"/>
          <w:szCs w:val="36"/>
        </w:rPr>
        <w:t>ReSPECT</w:t>
      </w:r>
      <w:proofErr w:type="spellEnd"/>
      <w:r w:rsidRPr="00751903">
        <w:rPr>
          <w:b/>
          <w:color w:val="005EB8"/>
          <w:sz w:val="32"/>
          <w:szCs w:val="36"/>
        </w:rPr>
        <w:t>?</w:t>
      </w:r>
    </w:p>
    <w:p w:rsidR="00751903" w:rsidRDefault="00CE70F8" w:rsidP="00751903">
      <w:pPr>
        <w:rPr>
          <w:sz w:val="24"/>
          <w:szCs w:val="24"/>
          <w:lang w:val="en-GB"/>
        </w:rPr>
      </w:pPr>
      <w:r w:rsidRPr="0037468B">
        <w:rPr>
          <w:sz w:val="24"/>
          <w:szCs w:val="24"/>
          <w:lang w:val="en-GB"/>
        </w:rPr>
        <w:t xml:space="preserve">The </w:t>
      </w:r>
      <w:proofErr w:type="spellStart"/>
      <w:r w:rsidRPr="0037468B">
        <w:rPr>
          <w:sz w:val="24"/>
          <w:szCs w:val="24"/>
          <w:lang w:val="en-GB"/>
        </w:rPr>
        <w:t>ReSPECT</w:t>
      </w:r>
      <w:proofErr w:type="spellEnd"/>
      <w:r w:rsidRPr="0037468B">
        <w:rPr>
          <w:sz w:val="24"/>
          <w:szCs w:val="24"/>
          <w:lang w:val="en-GB"/>
        </w:rPr>
        <w:t xml:space="preserve"> process creates a summary of personalised recommendations for a person’s clinical care in a future emergency in which they do not have capacity to make or express choices. Such emergencies may include death or cardiac arrest</w:t>
      </w:r>
      <w:r>
        <w:rPr>
          <w:sz w:val="24"/>
          <w:szCs w:val="24"/>
          <w:lang w:val="en-GB"/>
        </w:rPr>
        <w:t>,</w:t>
      </w:r>
      <w:r w:rsidRPr="0037468B">
        <w:rPr>
          <w:sz w:val="24"/>
          <w:szCs w:val="24"/>
          <w:lang w:val="en-GB"/>
        </w:rPr>
        <w:t xml:space="preserve"> but are not limited to those events. </w:t>
      </w:r>
    </w:p>
    <w:p w:rsidR="00751903" w:rsidRDefault="00751903" w:rsidP="00CE70F8">
      <w:pPr>
        <w:jc w:val="both"/>
        <w:rPr>
          <w:sz w:val="24"/>
          <w:szCs w:val="24"/>
          <w:lang w:val="en-GB"/>
        </w:rPr>
      </w:pPr>
    </w:p>
    <w:p w:rsidR="00CE70F8" w:rsidRPr="0037468B" w:rsidRDefault="00CE70F8" w:rsidP="00751903">
      <w:pPr>
        <w:rPr>
          <w:sz w:val="24"/>
          <w:szCs w:val="24"/>
          <w:lang w:val="en-GB"/>
        </w:rPr>
      </w:pPr>
      <w:bookmarkStart w:id="1" w:name="_GoBack"/>
      <w:r w:rsidRPr="0037468B">
        <w:rPr>
          <w:sz w:val="24"/>
          <w:szCs w:val="24"/>
          <w:lang w:val="en-GB"/>
        </w:rPr>
        <w:t xml:space="preserve">The process is intended to respect both patient preferences and clinical judgement. The agreed realistic clinical recommendations that are recorded include a recommendation on whether or not CPR should be attempted if the person’s heart and breathing stop. </w:t>
      </w:r>
    </w:p>
    <w:p w:rsidR="00CE70F8" w:rsidRPr="0037468B" w:rsidRDefault="00CE70F8" w:rsidP="00751903">
      <w:pPr>
        <w:rPr>
          <w:sz w:val="24"/>
          <w:szCs w:val="24"/>
          <w:lang w:val="en-GB"/>
        </w:rPr>
      </w:pPr>
    </w:p>
    <w:p w:rsidR="00751903" w:rsidRDefault="00CE70F8" w:rsidP="00751903">
      <w:pPr>
        <w:rPr>
          <w:sz w:val="24"/>
          <w:szCs w:val="24"/>
          <w:lang w:val="en-GB"/>
        </w:rPr>
      </w:pPr>
      <w:r w:rsidRPr="0037468B">
        <w:rPr>
          <w:sz w:val="24"/>
          <w:szCs w:val="24"/>
          <w:lang w:val="en-GB"/>
        </w:rPr>
        <w:t xml:space="preserve">It provides health and care professionals responding to that emergency with a summary of recommendations to help them make immediate decisions about that person’s care and treatment. </w:t>
      </w:r>
    </w:p>
    <w:bookmarkEnd w:id="1"/>
    <w:p w:rsidR="00751903" w:rsidRDefault="00751903" w:rsidP="00CE70F8">
      <w:pPr>
        <w:jc w:val="both"/>
        <w:rPr>
          <w:sz w:val="24"/>
          <w:szCs w:val="24"/>
          <w:lang w:val="en-GB"/>
        </w:rPr>
      </w:pPr>
    </w:p>
    <w:p w:rsidR="00751903" w:rsidRDefault="00CE70F8" w:rsidP="00751903">
      <w:pPr>
        <w:rPr>
          <w:sz w:val="24"/>
          <w:szCs w:val="24"/>
          <w:lang w:val="en-GB"/>
        </w:rPr>
      </w:pPr>
      <w:r w:rsidRPr="0037468B">
        <w:rPr>
          <w:sz w:val="24"/>
          <w:szCs w:val="24"/>
          <w:lang w:val="en-GB"/>
        </w:rPr>
        <w:t xml:space="preserve">The plan is created through conversations between a person and their health professionals. </w:t>
      </w:r>
      <w:r>
        <w:rPr>
          <w:sz w:val="24"/>
          <w:szCs w:val="24"/>
          <w:lang w:val="en-GB"/>
        </w:rPr>
        <w:t>It’s</w:t>
      </w:r>
      <w:r w:rsidRPr="0037468B">
        <w:rPr>
          <w:sz w:val="24"/>
          <w:szCs w:val="24"/>
          <w:lang w:val="en-GB"/>
        </w:rPr>
        <w:t xml:space="preserve"> recorded on a form and includes their personal priorities for care and agreed clinical recommendations about care and treatment that could help to achieve the</w:t>
      </w:r>
      <w:r>
        <w:rPr>
          <w:sz w:val="24"/>
          <w:szCs w:val="24"/>
          <w:lang w:val="en-GB"/>
        </w:rPr>
        <w:t xml:space="preserve">ir wishes. </w:t>
      </w:r>
    </w:p>
    <w:p w:rsidR="00751903" w:rsidRDefault="00751903" w:rsidP="00751903">
      <w:pPr>
        <w:rPr>
          <w:sz w:val="24"/>
          <w:szCs w:val="24"/>
          <w:lang w:val="en-GB"/>
        </w:rPr>
      </w:pPr>
    </w:p>
    <w:p w:rsidR="00CE70F8" w:rsidRDefault="00CE70F8" w:rsidP="00751903">
      <w:pPr>
        <w:rPr>
          <w:sz w:val="24"/>
          <w:szCs w:val="24"/>
          <w:lang w:val="en-GB"/>
        </w:rPr>
      </w:pPr>
      <w:proofErr w:type="spellStart"/>
      <w:r w:rsidRPr="0037468B">
        <w:rPr>
          <w:sz w:val="24"/>
          <w:szCs w:val="24"/>
          <w:lang w:val="en-GB"/>
        </w:rPr>
        <w:t>ReSPECT</w:t>
      </w:r>
      <w:proofErr w:type="spellEnd"/>
      <w:r w:rsidRPr="0037468B">
        <w:rPr>
          <w:sz w:val="24"/>
          <w:szCs w:val="24"/>
          <w:lang w:val="en-GB"/>
        </w:rPr>
        <w:t xml:space="preserve"> can be for anyone but will have increasing relevance for people who have complex health needs, people who are likely to be nearing the end of their lives, and people who are at risk of sudden deterioration or cardiac arrest. </w:t>
      </w:r>
    </w:p>
    <w:p w:rsidR="00751903" w:rsidRPr="0037468B" w:rsidRDefault="00751903" w:rsidP="00CE70F8">
      <w:pPr>
        <w:jc w:val="both"/>
        <w:rPr>
          <w:sz w:val="24"/>
          <w:szCs w:val="24"/>
          <w:lang w:val="en-GB"/>
        </w:rPr>
      </w:pPr>
    </w:p>
    <w:p w:rsidR="00CE70F8" w:rsidRDefault="00CE70F8" w:rsidP="00CE70F8">
      <w:pPr>
        <w:jc w:val="both"/>
        <w:rPr>
          <w:sz w:val="24"/>
          <w:szCs w:val="24"/>
          <w:lang w:val="en-GB"/>
        </w:rPr>
      </w:pPr>
      <w:r w:rsidRPr="0037468B">
        <w:rPr>
          <w:sz w:val="24"/>
          <w:szCs w:val="24"/>
          <w:lang w:val="en-GB"/>
        </w:rPr>
        <w:t xml:space="preserve">The key elements of </w:t>
      </w:r>
      <w:proofErr w:type="spellStart"/>
      <w:r w:rsidRPr="0037468B">
        <w:rPr>
          <w:sz w:val="24"/>
          <w:szCs w:val="24"/>
          <w:lang w:val="en-GB"/>
        </w:rPr>
        <w:t>ReSPECT</w:t>
      </w:r>
      <w:proofErr w:type="spellEnd"/>
      <w:r w:rsidRPr="0037468B">
        <w:rPr>
          <w:sz w:val="24"/>
          <w:szCs w:val="24"/>
          <w:lang w:val="en-GB"/>
        </w:rPr>
        <w:t xml:space="preserve"> are:</w:t>
      </w:r>
    </w:p>
    <w:p w:rsidR="00751903" w:rsidRPr="0037468B" w:rsidRDefault="00751903" w:rsidP="00CE70F8">
      <w:pPr>
        <w:jc w:val="both"/>
        <w:rPr>
          <w:sz w:val="24"/>
          <w:szCs w:val="24"/>
          <w:lang w:val="en-GB"/>
        </w:rPr>
      </w:pPr>
    </w:p>
    <w:p w:rsidR="00CE70F8" w:rsidRPr="0037468B" w:rsidRDefault="00CE70F8" w:rsidP="00CE70F8">
      <w:pPr>
        <w:pStyle w:val="ListParagraph"/>
        <w:numPr>
          <w:ilvl w:val="0"/>
          <w:numId w:val="1"/>
        </w:numPr>
        <w:contextualSpacing/>
        <w:jc w:val="both"/>
        <w:rPr>
          <w:sz w:val="24"/>
          <w:szCs w:val="24"/>
          <w:lang w:val="en-GB"/>
        </w:rPr>
      </w:pPr>
      <w:r w:rsidRPr="0037468B">
        <w:rPr>
          <w:sz w:val="24"/>
          <w:szCs w:val="24"/>
          <w:lang w:val="en-GB"/>
        </w:rPr>
        <w:t>Recommended – these are recommendations not ‘orders’ or legally-binding decisions</w:t>
      </w:r>
      <w:r w:rsidR="00751903">
        <w:rPr>
          <w:sz w:val="24"/>
          <w:szCs w:val="24"/>
          <w:lang w:val="en-GB"/>
        </w:rPr>
        <w:t>;</w:t>
      </w:r>
    </w:p>
    <w:p w:rsidR="00CE70F8" w:rsidRPr="0037468B" w:rsidRDefault="00CE70F8" w:rsidP="00CE70F8">
      <w:pPr>
        <w:pStyle w:val="ListParagraph"/>
        <w:numPr>
          <w:ilvl w:val="0"/>
          <w:numId w:val="1"/>
        </w:numPr>
        <w:contextualSpacing/>
        <w:jc w:val="both"/>
        <w:rPr>
          <w:sz w:val="24"/>
          <w:szCs w:val="24"/>
          <w:lang w:val="en-GB"/>
        </w:rPr>
      </w:pPr>
      <w:r w:rsidRPr="0037468B">
        <w:rPr>
          <w:sz w:val="24"/>
          <w:szCs w:val="24"/>
          <w:lang w:val="en-GB"/>
        </w:rPr>
        <w:t>Summary – this does not replace more detailed treatment plans or advance care plans but is a summary for immediate access in a crisis</w:t>
      </w:r>
      <w:r w:rsidR="00751903">
        <w:rPr>
          <w:sz w:val="24"/>
          <w:szCs w:val="24"/>
          <w:lang w:val="en-GB"/>
        </w:rPr>
        <w:t>;</w:t>
      </w:r>
    </w:p>
    <w:p w:rsidR="00CE70F8" w:rsidRDefault="00CE70F8" w:rsidP="00CE70F8">
      <w:pPr>
        <w:pStyle w:val="ListParagraph"/>
        <w:numPr>
          <w:ilvl w:val="0"/>
          <w:numId w:val="1"/>
        </w:numPr>
        <w:contextualSpacing/>
        <w:jc w:val="both"/>
        <w:rPr>
          <w:sz w:val="24"/>
          <w:szCs w:val="24"/>
          <w:lang w:val="en-GB"/>
        </w:rPr>
      </w:pPr>
      <w:r w:rsidRPr="0037468B">
        <w:rPr>
          <w:sz w:val="24"/>
          <w:szCs w:val="24"/>
          <w:lang w:val="en-GB"/>
        </w:rPr>
        <w:t xml:space="preserve">Emergency – this summary relates only to care and treatment in a crisis; other </w:t>
      </w:r>
      <w:r w:rsidRPr="0037468B">
        <w:rPr>
          <w:sz w:val="24"/>
          <w:szCs w:val="24"/>
          <w:lang w:val="en-GB"/>
        </w:rPr>
        <w:lastRenderedPageBreak/>
        <w:t>plans may include aspects of non-urgent care and treatment.</w:t>
      </w:r>
    </w:p>
    <w:p w:rsidR="00CE70F8" w:rsidRDefault="00CE70F8" w:rsidP="00CE70F8">
      <w:pPr>
        <w:contextualSpacing/>
        <w:jc w:val="both"/>
        <w:rPr>
          <w:sz w:val="24"/>
          <w:szCs w:val="24"/>
          <w:lang w:val="en-GB"/>
        </w:rPr>
      </w:pPr>
    </w:p>
    <w:p w:rsidR="00CE70F8" w:rsidRPr="00751903" w:rsidRDefault="00CE70F8" w:rsidP="00CE70F8">
      <w:pPr>
        <w:tabs>
          <w:tab w:val="left" w:pos="9830"/>
        </w:tabs>
        <w:rPr>
          <w:b/>
          <w:color w:val="005EB8"/>
          <w:sz w:val="32"/>
          <w:szCs w:val="36"/>
        </w:rPr>
      </w:pPr>
      <w:r w:rsidRPr="00751903">
        <w:rPr>
          <w:b/>
          <w:color w:val="005EB8"/>
          <w:sz w:val="32"/>
          <w:szCs w:val="36"/>
        </w:rPr>
        <w:t>How does it work in practice?</w:t>
      </w:r>
    </w:p>
    <w:p w:rsidR="00751903" w:rsidRDefault="00CE70F8" w:rsidP="00CE70F8">
      <w:pPr>
        <w:widowControl/>
        <w:autoSpaceDE/>
        <w:autoSpaceDN/>
        <w:jc w:val="both"/>
        <w:rPr>
          <w:sz w:val="24"/>
          <w:szCs w:val="24"/>
          <w:lang w:val="en-GB"/>
        </w:rPr>
      </w:pPr>
      <w:r w:rsidRPr="0037468B">
        <w:rPr>
          <w:sz w:val="24"/>
          <w:szCs w:val="24"/>
          <w:lang w:val="en-GB"/>
        </w:rPr>
        <w:t xml:space="preserve">The plan should stay with the person and be available immediately to professionals faced with making </w:t>
      </w:r>
      <w:r>
        <w:rPr>
          <w:sz w:val="24"/>
          <w:szCs w:val="24"/>
          <w:lang w:val="en-GB"/>
        </w:rPr>
        <w:t>emergency</w:t>
      </w:r>
      <w:r w:rsidRPr="0037468B">
        <w:rPr>
          <w:sz w:val="24"/>
          <w:szCs w:val="24"/>
          <w:lang w:val="en-GB"/>
        </w:rPr>
        <w:t xml:space="preserve"> decisions</w:t>
      </w:r>
      <w:r>
        <w:rPr>
          <w:sz w:val="24"/>
          <w:szCs w:val="24"/>
          <w:lang w:val="en-GB"/>
        </w:rPr>
        <w:t xml:space="preserve"> where the patient</w:t>
      </w:r>
      <w:r w:rsidRPr="0037468B">
        <w:rPr>
          <w:sz w:val="24"/>
          <w:szCs w:val="24"/>
          <w:lang w:val="en-GB"/>
        </w:rPr>
        <w:t xml:space="preserve"> has lost capacity to participate in making those decisions. </w:t>
      </w:r>
    </w:p>
    <w:p w:rsidR="00751903" w:rsidRDefault="00751903" w:rsidP="00CE70F8">
      <w:pPr>
        <w:widowControl/>
        <w:autoSpaceDE/>
        <w:autoSpaceDN/>
        <w:jc w:val="both"/>
        <w:rPr>
          <w:sz w:val="24"/>
          <w:szCs w:val="24"/>
          <w:lang w:val="en-GB"/>
        </w:rPr>
      </w:pPr>
    </w:p>
    <w:p w:rsidR="00CE70F8" w:rsidRPr="0037468B" w:rsidRDefault="00CE70F8" w:rsidP="00CE70F8">
      <w:pPr>
        <w:widowControl/>
        <w:autoSpaceDE/>
        <w:autoSpaceDN/>
        <w:jc w:val="both"/>
        <w:rPr>
          <w:sz w:val="24"/>
          <w:szCs w:val="24"/>
          <w:lang w:val="en-GB"/>
        </w:rPr>
      </w:pPr>
      <w:proofErr w:type="spellStart"/>
      <w:r w:rsidRPr="0037468B">
        <w:rPr>
          <w:sz w:val="24"/>
          <w:szCs w:val="24"/>
          <w:lang w:val="en-GB"/>
        </w:rPr>
        <w:t>ReSPECT</w:t>
      </w:r>
      <w:proofErr w:type="spellEnd"/>
      <w:r w:rsidRPr="0037468B">
        <w:rPr>
          <w:sz w:val="24"/>
          <w:szCs w:val="24"/>
          <w:lang w:val="en-GB"/>
        </w:rPr>
        <w:t xml:space="preserve"> may be used across a range of health and care settings, including the person’s own home, an ambulance, a care home, a hospice or a hospital </w:t>
      </w:r>
    </w:p>
    <w:p w:rsidR="00CE70F8" w:rsidRDefault="00CE70F8" w:rsidP="00CE70F8">
      <w:pPr>
        <w:contextualSpacing/>
        <w:jc w:val="both"/>
        <w:rPr>
          <w:sz w:val="24"/>
          <w:szCs w:val="24"/>
          <w:lang w:val="en-GB"/>
        </w:rPr>
      </w:pPr>
    </w:p>
    <w:p w:rsidR="00CE70F8" w:rsidRPr="00751903" w:rsidRDefault="00CE70F8" w:rsidP="00CE70F8">
      <w:pPr>
        <w:tabs>
          <w:tab w:val="left" w:pos="9830"/>
        </w:tabs>
        <w:rPr>
          <w:b/>
          <w:color w:val="005EB8"/>
          <w:sz w:val="32"/>
          <w:szCs w:val="36"/>
        </w:rPr>
      </w:pPr>
      <w:r w:rsidRPr="00751903">
        <w:rPr>
          <w:b/>
          <w:color w:val="005EB8"/>
          <w:sz w:val="32"/>
          <w:szCs w:val="36"/>
        </w:rPr>
        <w:t xml:space="preserve">How would I know if there is a </w:t>
      </w:r>
      <w:proofErr w:type="spellStart"/>
      <w:r w:rsidRPr="00751903">
        <w:rPr>
          <w:b/>
          <w:color w:val="005EB8"/>
          <w:sz w:val="32"/>
          <w:szCs w:val="36"/>
        </w:rPr>
        <w:t>ReSPECT</w:t>
      </w:r>
      <w:proofErr w:type="spellEnd"/>
      <w:r w:rsidRPr="00751903">
        <w:rPr>
          <w:b/>
          <w:color w:val="005EB8"/>
          <w:sz w:val="32"/>
          <w:szCs w:val="36"/>
        </w:rPr>
        <w:t xml:space="preserve"> plan in place?</w:t>
      </w:r>
    </w:p>
    <w:p w:rsidR="00751903" w:rsidRDefault="00CE70F8" w:rsidP="00CE70F8">
      <w:pPr>
        <w:widowControl/>
        <w:autoSpaceDE/>
        <w:autoSpaceDN/>
        <w:jc w:val="both"/>
        <w:rPr>
          <w:sz w:val="24"/>
          <w:szCs w:val="24"/>
          <w:lang w:val="en-GB"/>
        </w:rPr>
      </w:pPr>
      <w:r w:rsidRPr="0037468B">
        <w:rPr>
          <w:sz w:val="24"/>
          <w:szCs w:val="24"/>
          <w:lang w:val="en-GB"/>
        </w:rPr>
        <w:t xml:space="preserve">A caller may declare to you that the patient they are calling about has a </w:t>
      </w:r>
      <w:proofErr w:type="spellStart"/>
      <w:r w:rsidRPr="0037468B">
        <w:rPr>
          <w:sz w:val="24"/>
          <w:szCs w:val="24"/>
          <w:lang w:val="en-GB"/>
        </w:rPr>
        <w:t>ReSPECT</w:t>
      </w:r>
      <w:proofErr w:type="spellEnd"/>
      <w:r w:rsidRPr="0037468B">
        <w:rPr>
          <w:sz w:val="24"/>
          <w:szCs w:val="24"/>
          <w:lang w:val="en-GB"/>
        </w:rPr>
        <w:t xml:space="preserve"> plan in place. The change to the questions in R17 through the ‘Early Exit’ – sudden, unexpected death route will also prompt you to ask if there is a DNA</w:t>
      </w:r>
      <w:r>
        <w:rPr>
          <w:sz w:val="24"/>
          <w:szCs w:val="24"/>
          <w:lang w:val="en-GB"/>
        </w:rPr>
        <w:t>CP</w:t>
      </w:r>
      <w:r w:rsidRPr="0037468B">
        <w:rPr>
          <w:sz w:val="24"/>
          <w:szCs w:val="24"/>
          <w:lang w:val="en-GB"/>
        </w:rPr>
        <w:t>R plan in place, and the supporting information also states that it could be referred to as a DNACPR</w:t>
      </w:r>
      <w:r>
        <w:rPr>
          <w:sz w:val="24"/>
          <w:szCs w:val="24"/>
          <w:lang w:val="en-GB"/>
        </w:rPr>
        <w:t>, DNAR</w:t>
      </w:r>
      <w:r w:rsidRPr="0037468B">
        <w:rPr>
          <w:sz w:val="24"/>
          <w:szCs w:val="24"/>
          <w:lang w:val="en-GB"/>
        </w:rPr>
        <w:t xml:space="preserve"> or </w:t>
      </w:r>
      <w:proofErr w:type="spellStart"/>
      <w:r w:rsidRPr="0037468B">
        <w:rPr>
          <w:sz w:val="24"/>
          <w:szCs w:val="24"/>
          <w:lang w:val="en-GB"/>
        </w:rPr>
        <w:t>ReSPECT</w:t>
      </w:r>
      <w:proofErr w:type="spellEnd"/>
      <w:r>
        <w:rPr>
          <w:sz w:val="24"/>
          <w:szCs w:val="24"/>
          <w:lang w:val="en-GB"/>
        </w:rPr>
        <w:t xml:space="preserve"> decision document</w:t>
      </w:r>
      <w:r w:rsidRPr="0037468B">
        <w:rPr>
          <w:sz w:val="24"/>
          <w:szCs w:val="24"/>
          <w:lang w:val="en-GB"/>
        </w:rPr>
        <w:t xml:space="preserve">. </w:t>
      </w:r>
    </w:p>
    <w:p w:rsidR="00751903" w:rsidRDefault="00751903" w:rsidP="00CE70F8">
      <w:pPr>
        <w:widowControl/>
        <w:autoSpaceDE/>
        <w:autoSpaceDN/>
        <w:jc w:val="both"/>
        <w:rPr>
          <w:sz w:val="24"/>
          <w:szCs w:val="24"/>
          <w:lang w:val="en-GB"/>
        </w:rPr>
      </w:pPr>
    </w:p>
    <w:p w:rsidR="00CE70F8" w:rsidRPr="006554AE" w:rsidRDefault="00CE70F8" w:rsidP="00CE70F8">
      <w:pPr>
        <w:widowControl/>
        <w:autoSpaceDE/>
        <w:autoSpaceDN/>
        <w:jc w:val="both"/>
        <w:rPr>
          <w:sz w:val="24"/>
          <w:szCs w:val="24"/>
          <w:lang w:val="en-GB"/>
        </w:rPr>
      </w:pPr>
      <w:r w:rsidRPr="0037468B">
        <w:rPr>
          <w:sz w:val="24"/>
          <w:szCs w:val="24"/>
          <w:lang w:val="en-GB"/>
        </w:rPr>
        <w:t>It also states that the document must be the original copy, current, signed and dated by a doctor.</w:t>
      </w:r>
      <w:r w:rsidR="00751903">
        <w:rPr>
          <w:sz w:val="24"/>
          <w:szCs w:val="24"/>
          <w:lang w:val="en-GB"/>
        </w:rPr>
        <w:t xml:space="preserve"> </w:t>
      </w:r>
      <w:hyperlink r:id="rId10" w:history="1">
        <w:r w:rsidRPr="00440236">
          <w:rPr>
            <w:rStyle w:val="Hyperlink"/>
            <w:b/>
            <w:sz w:val="24"/>
            <w:szCs w:val="24"/>
            <w:lang w:val="en-GB"/>
          </w:rPr>
          <w:t>www.respectprocess.org.uk</w:t>
        </w:r>
      </w:hyperlink>
    </w:p>
    <w:p w:rsidR="00CE70F8" w:rsidRPr="00CE70F8" w:rsidRDefault="00CE70F8" w:rsidP="00CE70F8">
      <w:pPr>
        <w:contextualSpacing/>
        <w:jc w:val="both"/>
        <w:rPr>
          <w:sz w:val="24"/>
          <w:szCs w:val="24"/>
          <w:lang w:val="en-GB"/>
        </w:rPr>
      </w:pPr>
    </w:p>
    <w:p w:rsidR="00CE70F8" w:rsidRDefault="00CE70F8" w:rsidP="00CE70F8"/>
    <w:sectPr w:rsidR="00CE7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14E"/>
    <w:multiLevelType w:val="hybridMultilevel"/>
    <w:tmpl w:val="C50C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F8"/>
    <w:rsid w:val="00667776"/>
    <w:rsid w:val="00751903"/>
    <w:rsid w:val="00A9462A"/>
    <w:rsid w:val="00CE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70F8"/>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70F8"/>
    <w:pPr>
      <w:ind w:left="1604" w:hanging="352"/>
    </w:pPr>
  </w:style>
  <w:style w:type="character" w:customStyle="1" w:styleId="ListParagraphChar">
    <w:name w:val="List Paragraph Char"/>
    <w:basedOn w:val="DefaultParagraphFont"/>
    <w:link w:val="ListParagraph"/>
    <w:uiPriority w:val="34"/>
    <w:rsid w:val="00CE70F8"/>
    <w:rPr>
      <w:rFonts w:ascii="Arial" w:eastAsia="Arial" w:hAnsi="Arial" w:cs="Arial"/>
      <w:lang w:val="en-US"/>
    </w:rPr>
  </w:style>
  <w:style w:type="character" w:styleId="Hyperlink">
    <w:name w:val="Hyperlink"/>
    <w:basedOn w:val="DefaultParagraphFont"/>
    <w:uiPriority w:val="99"/>
    <w:unhideWhenUsed/>
    <w:rsid w:val="00CE70F8"/>
    <w:rPr>
      <w:color w:val="0563C1" w:themeColor="hyperlink"/>
      <w:u w:val="single"/>
    </w:rPr>
  </w:style>
  <w:style w:type="paragraph" w:styleId="BalloonText">
    <w:name w:val="Balloon Text"/>
    <w:basedOn w:val="Normal"/>
    <w:link w:val="BalloonTextChar"/>
    <w:uiPriority w:val="99"/>
    <w:semiHidden/>
    <w:unhideWhenUsed/>
    <w:rsid w:val="00751903"/>
    <w:rPr>
      <w:rFonts w:ascii="Tahoma" w:hAnsi="Tahoma" w:cs="Tahoma"/>
      <w:sz w:val="16"/>
      <w:szCs w:val="16"/>
    </w:rPr>
  </w:style>
  <w:style w:type="character" w:customStyle="1" w:styleId="BalloonTextChar">
    <w:name w:val="Balloon Text Char"/>
    <w:basedOn w:val="DefaultParagraphFont"/>
    <w:link w:val="BalloonText"/>
    <w:uiPriority w:val="99"/>
    <w:semiHidden/>
    <w:rsid w:val="00751903"/>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70F8"/>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70F8"/>
    <w:pPr>
      <w:ind w:left="1604" w:hanging="352"/>
    </w:pPr>
  </w:style>
  <w:style w:type="character" w:customStyle="1" w:styleId="ListParagraphChar">
    <w:name w:val="List Paragraph Char"/>
    <w:basedOn w:val="DefaultParagraphFont"/>
    <w:link w:val="ListParagraph"/>
    <w:uiPriority w:val="34"/>
    <w:rsid w:val="00CE70F8"/>
    <w:rPr>
      <w:rFonts w:ascii="Arial" w:eastAsia="Arial" w:hAnsi="Arial" w:cs="Arial"/>
      <w:lang w:val="en-US"/>
    </w:rPr>
  </w:style>
  <w:style w:type="character" w:styleId="Hyperlink">
    <w:name w:val="Hyperlink"/>
    <w:basedOn w:val="DefaultParagraphFont"/>
    <w:uiPriority w:val="99"/>
    <w:unhideWhenUsed/>
    <w:rsid w:val="00CE70F8"/>
    <w:rPr>
      <w:color w:val="0563C1" w:themeColor="hyperlink"/>
      <w:u w:val="single"/>
    </w:rPr>
  </w:style>
  <w:style w:type="paragraph" w:styleId="BalloonText">
    <w:name w:val="Balloon Text"/>
    <w:basedOn w:val="Normal"/>
    <w:link w:val="BalloonTextChar"/>
    <w:uiPriority w:val="99"/>
    <w:semiHidden/>
    <w:unhideWhenUsed/>
    <w:rsid w:val="00751903"/>
    <w:rPr>
      <w:rFonts w:ascii="Tahoma" w:hAnsi="Tahoma" w:cs="Tahoma"/>
      <w:sz w:val="16"/>
      <w:szCs w:val="16"/>
    </w:rPr>
  </w:style>
  <w:style w:type="character" w:customStyle="1" w:styleId="BalloonTextChar">
    <w:name w:val="Balloon Text Char"/>
    <w:basedOn w:val="DefaultParagraphFont"/>
    <w:link w:val="BalloonText"/>
    <w:uiPriority w:val="99"/>
    <w:semiHidden/>
    <w:rsid w:val="00751903"/>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spectprocess.org.uk"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 West Ambulance Service</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Brown</dc:creator>
  <cp:lastModifiedBy>James.Brown</cp:lastModifiedBy>
  <cp:revision>2</cp:revision>
  <dcterms:created xsi:type="dcterms:W3CDTF">2019-06-19T08:16:00Z</dcterms:created>
  <dcterms:modified xsi:type="dcterms:W3CDTF">2019-06-19T08:16:00Z</dcterms:modified>
</cp:coreProperties>
</file>