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061E" w14:textId="10D7F758" w:rsidR="00F76036" w:rsidRDefault="00386FAB">
      <w:pPr>
        <w:rPr>
          <w:rStyle w:val="Hyperlink"/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C81AC6" wp14:editId="121A30E6">
            <wp:simplePos x="0" y="0"/>
            <wp:positionH relativeFrom="column">
              <wp:posOffset>4505325</wp:posOffset>
            </wp:positionH>
            <wp:positionV relativeFrom="paragraph">
              <wp:posOffset>82550</wp:posOffset>
            </wp:positionV>
            <wp:extent cx="23241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23" y="21240"/>
                <wp:lineTo x="21423" y="0"/>
                <wp:lineTo x="0" y="0"/>
              </wp:wrapPolygon>
            </wp:wrapTight>
            <wp:docPr id="5" name="Picture 5" descr="Greater Manchester Primary Care Provider Bo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eater Manchester Primary Care Provider Boar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6731B" wp14:editId="6F95CB2F">
                <wp:simplePos x="0" y="0"/>
                <wp:positionH relativeFrom="column">
                  <wp:posOffset>-196850</wp:posOffset>
                </wp:positionH>
                <wp:positionV relativeFrom="paragraph">
                  <wp:posOffset>184150</wp:posOffset>
                </wp:positionV>
                <wp:extent cx="4533900" cy="933450"/>
                <wp:effectExtent l="57150" t="19050" r="76200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2F84E" w14:textId="5A5748C7" w:rsidR="00F34B6C" w:rsidRPr="009D1C0A" w:rsidRDefault="00894266" w:rsidP="00F34B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Wellbeing Support Update</w:t>
                            </w:r>
                          </w:p>
                          <w:p w14:paraId="65F8B90F" w14:textId="77777777" w:rsidR="00F34B6C" w:rsidRPr="009D1C0A" w:rsidRDefault="00F34B6C" w:rsidP="00F34B6C">
                            <w:pPr>
                              <w:pStyle w:val="xxwordsection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3887073" w14:textId="45F4171C" w:rsidR="00F34B6C" w:rsidRDefault="00053BC7" w:rsidP="00DC06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626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Primary Care </w:t>
                            </w:r>
                            <w:r w:rsidR="00DC066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Wellbeing Leadership Programme </w:t>
                            </w:r>
                          </w:p>
                          <w:p w14:paraId="41575EE5" w14:textId="7E886DA9" w:rsidR="006A0EBD" w:rsidRPr="009D1C0A" w:rsidRDefault="006A0EBD" w:rsidP="00DC066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New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73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5pt;margin-top:14.5pt;width:357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72F84E" w14:textId="5A5748C7" w:rsidR="00F34B6C" w:rsidRPr="009D1C0A" w:rsidRDefault="00894266" w:rsidP="00F34B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Wellbeing Support Update</w:t>
                      </w:r>
                    </w:p>
                    <w:p w14:paraId="65F8B90F" w14:textId="77777777" w:rsidR="00F34B6C" w:rsidRPr="009D1C0A" w:rsidRDefault="00F34B6C" w:rsidP="00F34B6C">
                      <w:pPr>
                        <w:pStyle w:val="xxwordsection1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3887073" w14:textId="45F4171C" w:rsidR="00F34B6C" w:rsidRDefault="00053BC7" w:rsidP="00DC06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6626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Primary Care </w:t>
                      </w:r>
                      <w:r w:rsidR="00DC066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Wellbeing Leadership Programme </w:t>
                      </w:r>
                    </w:p>
                    <w:p w14:paraId="41575EE5" w14:textId="7E886DA9" w:rsidR="006A0EBD" w:rsidRPr="009D1C0A" w:rsidRDefault="006A0EBD" w:rsidP="00DC066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New Dates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/>
    </w:p>
    <w:p w14:paraId="3E80B5F0" w14:textId="549E953A" w:rsidR="00F34B6C" w:rsidRDefault="00F34B6C">
      <w:pPr>
        <w:rPr>
          <w:rStyle w:val="Hyperlink"/>
          <w:rFonts w:ascii="Helvetica" w:hAnsi="Helvetica" w:cs="Helvetica"/>
        </w:rPr>
      </w:pPr>
    </w:p>
    <w:p w14:paraId="7087C741" w14:textId="5A9CAD0F" w:rsidR="00F34B6C" w:rsidRDefault="00F34B6C" w:rsidP="00F34B6C">
      <w:pPr>
        <w:pStyle w:val="xxwordsection1"/>
        <w:rPr>
          <w:rFonts w:ascii="Calibri" w:hAnsi="Calibri" w:cs="Calibri"/>
          <w:b/>
          <w:bCs/>
          <w:color w:val="002060"/>
        </w:rPr>
      </w:pPr>
    </w:p>
    <w:p w14:paraId="62879CBE" w14:textId="605C6303" w:rsidR="00F34B6C" w:rsidRDefault="00F34B6C" w:rsidP="00F34B6C">
      <w:pPr>
        <w:pStyle w:val="xxwordsection1"/>
        <w:rPr>
          <w:rFonts w:ascii="Calibri" w:hAnsi="Calibri" w:cs="Calibri"/>
          <w:b/>
          <w:bCs/>
          <w:color w:val="002060"/>
        </w:rPr>
      </w:pPr>
    </w:p>
    <w:p w14:paraId="430B5726" w14:textId="4E9AB4C5" w:rsidR="00337A97" w:rsidRDefault="00337A97" w:rsidP="00F34B6C">
      <w:pPr>
        <w:pStyle w:val="xxwordsection1"/>
        <w:rPr>
          <w:rFonts w:ascii="Calibri" w:hAnsi="Calibri" w:cs="Calibri"/>
          <w:b/>
          <w:bCs/>
          <w:color w:val="002060"/>
        </w:rPr>
      </w:pPr>
    </w:p>
    <w:p w14:paraId="48463C45" w14:textId="43FA696A" w:rsidR="00337A97" w:rsidRDefault="00337A97" w:rsidP="00F34B6C">
      <w:pPr>
        <w:pStyle w:val="xxwordsection1"/>
        <w:rPr>
          <w:rFonts w:ascii="Calibri" w:hAnsi="Calibri" w:cs="Calibri"/>
          <w:b/>
          <w:bCs/>
          <w:color w:val="002060"/>
        </w:rPr>
      </w:pPr>
    </w:p>
    <w:p w14:paraId="1753BA96" w14:textId="4B215104" w:rsidR="00251596" w:rsidRDefault="00251596" w:rsidP="00F34B6C">
      <w:pPr>
        <w:pStyle w:val="xxwordsection1"/>
        <w:rPr>
          <w:rFonts w:ascii="Arial" w:hAnsi="Arial" w:cs="Arial"/>
          <w:b/>
          <w:bCs/>
          <w:color w:val="002060"/>
        </w:rPr>
      </w:pPr>
    </w:p>
    <w:p w14:paraId="4D1444CC" w14:textId="121D2C23" w:rsidR="007112FD" w:rsidRDefault="00210FDB" w:rsidP="00F34B6C">
      <w:pPr>
        <w:pStyle w:val="xxwordsection1"/>
        <w:rPr>
          <w:rFonts w:ascii="Calibri" w:hAnsi="Calibri" w:cs="Calibri"/>
          <w:b/>
          <w:bCs/>
          <w:color w:val="002060"/>
        </w:rPr>
      </w:pPr>
      <w:r w:rsidRPr="00B608C7">
        <w:rPr>
          <w:rFonts w:ascii="Calibri" w:hAnsi="Calibri" w:cs="Calibri"/>
          <w:b/>
          <w:bCs/>
          <w:noProof/>
          <w:color w:val="002060"/>
        </w:rPr>
        <w:drawing>
          <wp:anchor distT="0" distB="0" distL="114300" distR="114300" simplePos="0" relativeHeight="251664384" behindDoc="1" locked="0" layoutInCell="1" allowOverlap="1" wp14:anchorId="1F5895E4" wp14:editId="4446C1A5">
            <wp:simplePos x="0" y="0"/>
            <wp:positionH relativeFrom="page">
              <wp:align>left</wp:align>
            </wp:positionH>
            <wp:positionV relativeFrom="paragraph">
              <wp:posOffset>2926715</wp:posOffset>
            </wp:positionV>
            <wp:extent cx="4404125" cy="5939581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4E26871-6D97-E841-B330-AFF3563ED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4E26871-6D97-E841-B330-AFF3563ED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1"/>
                    <a:stretch/>
                  </pic:blipFill>
                  <pic:spPr bwMode="auto">
                    <a:xfrm>
                      <a:off x="0" y="0"/>
                      <a:ext cx="4404125" cy="5939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74" w:type="dxa"/>
        <w:tblInd w:w="-137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0863"/>
      </w:tblGrid>
      <w:tr w:rsidR="00210FDB" w:rsidRPr="00F73D2B" w14:paraId="1F17DB76" w14:textId="77777777" w:rsidTr="00CA68AF">
        <w:tc>
          <w:tcPr>
            <w:tcW w:w="10774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4F81BD" w:themeFill="accent1"/>
          </w:tcPr>
          <w:p w14:paraId="5BD896A3" w14:textId="476234C3" w:rsidR="00210FDB" w:rsidRPr="00DC0664" w:rsidRDefault="00DC0664" w:rsidP="00DC06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Background</w:t>
            </w:r>
          </w:p>
        </w:tc>
      </w:tr>
      <w:tr w:rsidR="00210FDB" w:rsidRPr="00F73D2B" w14:paraId="69798053" w14:textId="77777777" w:rsidTr="008477E5">
        <w:trPr>
          <w:trHeight w:val="3392"/>
        </w:trPr>
        <w:tc>
          <w:tcPr>
            <w:tcW w:w="10774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14:paraId="28FE5A44" w14:textId="77777777" w:rsidR="008D44BA" w:rsidRPr="008D44BA" w:rsidRDefault="008D44BA" w:rsidP="008D44B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D44BA">
              <w:rPr>
                <w:rFonts w:ascii="Arial" w:hAnsi="Arial" w:cs="Arial"/>
                <w:b/>
                <w:bCs/>
                <w:lang w:val="en-US"/>
              </w:rPr>
              <w:t>“Managers have just as much of an impact on people’s mental health as their partner (both 69%) – and even more of an impact than their doctor (51%) or therapist (41%)”</w:t>
            </w:r>
            <w:r w:rsidRPr="008D44BA">
              <w:rPr>
                <w:rFonts w:ascii="Arial" w:hAnsi="Arial" w:cs="Arial"/>
              </w:rPr>
              <w:t xml:space="preserve"> </w:t>
            </w:r>
            <w:r w:rsidRPr="008D44BA">
              <w:rPr>
                <w:rFonts w:ascii="Arial" w:hAnsi="Arial" w:cs="Arial"/>
                <w:i/>
                <w:iCs/>
                <w:lang w:val="en-US"/>
              </w:rPr>
              <w:t>Mental Health At Work</w:t>
            </w:r>
            <w:r w:rsidRPr="008D44BA">
              <w:rPr>
                <w:rFonts w:ascii="Arial" w:hAnsi="Arial" w:cs="Arial"/>
              </w:rPr>
              <w:t xml:space="preserve">, </w:t>
            </w:r>
            <w:r w:rsidRPr="008D44BA">
              <w:rPr>
                <w:rFonts w:ascii="Arial" w:hAnsi="Arial" w:cs="Arial"/>
                <w:i/>
                <w:iCs/>
                <w:lang w:val="en-US"/>
              </w:rPr>
              <w:t>Workforce Institute 2023</w:t>
            </w:r>
          </w:p>
          <w:p w14:paraId="56FA8869" w14:textId="26042193" w:rsidR="008D44BA" w:rsidRDefault="008D44BA" w:rsidP="008D44BA">
            <w:p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 xml:space="preserve">Research consistently demonstrates that </w:t>
            </w:r>
            <w:r w:rsidR="0069489E" w:rsidRPr="0069489E">
              <w:rPr>
                <w:rFonts w:ascii="Arial" w:eastAsia="Times New Roman" w:hAnsi="Arial" w:cs="Arial"/>
                <w:color w:val="0B0C0C"/>
                <w:lang w:eastAsia="en-GB"/>
              </w:rPr>
              <w:t>leaders’ wellbeing influences workforce wellbeing, which directly impacts patient care, experience and outcomes</w:t>
            </w:r>
            <w:r w:rsidR="0069489E">
              <w:rPr>
                <w:rFonts w:ascii="Arial" w:eastAsia="Times New Roman" w:hAnsi="Arial" w:cs="Arial"/>
                <w:color w:val="0B0C0C"/>
                <w:lang w:eastAsia="en-GB"/>
              </w:rPr>
              <w:t xml:space="preserve">, </w:t>
            </w:r>
            <w:r w:rsidR="007E6D28" w:rsidRPr="007E6D28">
              <w:rPr>
                <w:rFonts w:ascii="Arial" w:eastAsia="Times New Roman" w:hAnsi="Arial" w:cs="Arial"/>
                <w:color w:val="0B0C0C"/>
                <w:lang w:eastAsia="en-GB"/>
              </w:rPr>
              <w:t>play</w:t>
            </w:r>
            <w:r w:rsidR="0069489E">
              <w:rPr>
                <w:rFonts w:ascii="Arial" w:eastAsia="Times New Roman" w:hAnsi="Arial" w:cs="Arial"/>
                <w:color w:val="0B0C0C"/>
                <w:lang w:eastAsia="en-GB"/>
              </w:rPr>
              <w:t>ing</w:t>
            </w:r>
            <w:r w:rsidR="007E6D28" w:rsidRPr="007E6D28">
              <w:rPr>
                <w:rFonts w:ascii="Arial" w:eastAsia="Times New Roman" w:hAnsi="Arial" w:cs="Arial"/>
                <w:color w:val="0B0C0C"/>
                <w:lang w:eastAsia="en-GB"/>
              </w:rPr>
              <w:t xml:space="preserve"> a critical role in shaping the culture and success of organisations. </w:t>
            </w:r>
            <w:r w:rsidR="0069489E">
              <w:rPr>
                <w:rFonts w:ascii="Arial" w:eastAsia="Times New Roman" w:hAnsi="Arial" w:cs="Arial"/>
                <w:color w:val="0B0C0C"/>
                <w:lang w:eastAsia="en-GB"/>
              </w:rPr>
              <w:t>Focusing on wellbeing</w:t>
            </w:r>
            <w:r w:rsidR="007E6D28" w:rsidRPr="007E6D28">
              <w:rPr>
                <w:rFonts w:ascii="Arial" w:eastAsia="Times New Roman" w:hAnsi="Arial" w:cs="Arial"/>
                <w:color w:val="0B0C0C"/>
                <w:lang w:eastAsia="en-GB"/>
              </w:rPr>
              <w:t xml:space="preserve"> is an investment in leadership effectiveness, employee engagement, and in long-term business sustainability.</w:t>
            </w:r>
            <w:r w:rsidR="00E12FEC">
              <w:rPr>
                <w:rFonts w:ascii="Arial" w:eastAsia="Times New Roman" w:hAnsi="Arial" w:cs="Arial"/>
                <w:color w:val="0B0C0C"/>
                <w:lang w:eastAsia="en-GB"/>
              </w:rPr>
              <w:t xml:space="preserve"> </w:t>
            </w:r>
            <w:r w:rsidR="00260A89" w:rsidRPr="00260A89">
              <w:rPr>
                <w:rFonts w:ascii="Arial" w:eastAsia="Times New Roman" w:hAnsi="Arial" w:cs="Arial"/>
                <w:color w:val="0B0C0C"/>
                <w:lang w:eastAsia="en-GB"/>
              </w:rPr>
              <w:t>This NHS programme was piloted nationally in 2022/23 and is currently being rolled out with primary care providers to develop culture change agents for wellbeing</w:t>
            </w:r>
            <w:r w:rsidR="00260A89">
              <w:rPr>
                <w:rFonts w:ascii="Arial" w:eastAsia="Times New Roman" w:hAnsi="Arial" w:cs="Arial"/>
                <w:color w:val="0B0C0C"/>
                <w:lang w:eastAsia="en-GB"/>
              </w:rPr>
              <w:t>,</w:t>
            </w:r>
            <w:r w:rsidR="00260A89">
              <w:rPr>
                <w:rFonts w:eastAsia="Times New Roman"/>
                <w:color w:val="0B0C0C"/>
                <w:lang w:eastAsia="en-GB"/>
              </w:rPr>
              <w:t xml:space="preserve"> </w:t>
            </w: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 xml:space="preserve">supported by the NHS Leaders’ Wellbeing Faculty and a </w:t>
            </w:r>
            <w:r w:rsidR="0069489E">
              <w:rPr>
                <w:rFonts w:ascii="Arial" w:eastAsia="Times New Roman" w:hAnsi="Arial" w:cs="Arial"/>
                <w:color w:val="0B0C0C"/>
                <w:lang w:eastAsia="en-GB"/>
              </w:rPr>
              <w:t xml:space="preserve">national </w:t>
            </w: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>Community of Practice.</w:t>
            </w:r>
          </w:p>
          <w:p w14:paraId="6E957E46" w14:textId="77777777" w:rsidR="008D44BA" w:rsidRDefault="008D44BA" w:rsidP="008D44BA">
            <w:p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  <w:p w14:paraId="2D570132" w14:textId="6CF38A43" w:rsidR="00FD0E6E" w:rsidRPr="008D44BA" w:rsidRDefault="00FD0E6E" w:rsidP="00FD0E6E">
            <w:p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As this rollout </w:t>
            </w:r>
            <w:r w:rsidR="00260A89">
              <w:rPr>
                <w:rFonts w:ascii="Arial" w:eastAsia="Times New Roman" w:hAnsi="Arial" w:cs="Arial"/>
                <w:color w:val="0B0C0C"/>
                <w:lang w:eastAsia="en-GB"/>
              </w:rPr>
              <w:t>c</w:t>
            </w:r>
            <w:r w:rsidR="00260A89" w:rsidRPr="00260A89">
              <w:rPr>
                <w:rFonts w:ascii="Arial" w:eastAsia="Times New Roman" w:hAnsi="Arial" w:cs="Arial"/>
                <w:color w:val="0B0C0C"/>
                <w:lang w:eastAsia="en-GB"/>
              </w:rPr>
              <w:t>ontinues,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we are encouraging participation from</w:t>
            </w: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 xml:space="preserve"> all four primary care disciplines to acknowledge and address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existing </w:t>
            </w: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>workforce priorities, and frame a coherent narrative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for a longer-term programme for primary care wellbeing leadership</w:t>
            </w: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>, aligning with and building on existing programmes and objectives:</w:t>
            </w:r>
          </w:p>
          <w:p w14:paraId="415D683E" w14:textId="3314ED11" w:rsidR="008D44BA" w:rsidRPr="008D44BA" w:rsidRDefault="008D44BA" w:rsidP="008D44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>GM Blueprint Workforce priorities around recruitment, retention, learning and development, linked to workforce health and wellbeing</w:t>
            </w:r>
          </w:p>
          <w:p w14:paraId="3774FB46" w14:textId="1958F7D4" w:rsidR="008D44BA" w:rsidRPr="008D44BA" w:rsidRDefault="008D44BA" w:rsidP="008D44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>The NHS Long-Term Workforce Plan emphasising the importance of embedding the right culture to improve retention</w:t>
            </w:r>
          </w:p>
          <w:p w14:paraId="0117D9C5" w14:textId="728E5778" w:rsidR="008D44BA" w:rsidRPr="008D44BA" w:rsidRDefault="008D44BA" w:rsidP="008D44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8D44BA">
              <w:rPr>
                <w:rFonts w:ascii="Arial" w:eastAsia="Times New Roman" w:hAnsi="Arial" w:cs="Arial"/>
                <w:color w:val="0B0C0C"/>
                <w:lang w:eastAsia="en-GB"/>
              </w:rPr>
              <w:t>NHS Health and Wellbeing Framework, CQC single assessment framework, QOF, Community Pharmacy Assurance Framework and Excellence in Optometry</w:t>
            </w:r>
          </w:p>
          <w:p w14:paraId="7C2D0643" w14:textId="6CF808E6" w:rsidR="008D44BA" w:rsidRDefault="008D44BA" w:rsidP="008D44BA">
            <w:p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  <w:p w14:paraId="6BB619DF" w14:textId="19B2F782" w:rsidR="00E12FEC" w:rsidRPr="00E12FEC" w:rsidRDefault="00E67FAB" w:rsidP="00E12FEC">
            <w:pPr>
              <w:rPr>
                <w:rFonts w:ascii="Arial" w:hAnsi="Arial" w:cs="Arial"/>
                <w:lang w:val="en-US"/>
              </w:rPr>
            </w:pPr>
            <w:r w:rsidRPr="00E12FEC">
              <w:rPr>
                <w:rFonts w:ascii="Arial" w:eastAsia="Times New Roman" w:hAnsi="Arial" w:cs="Arial"/>
                <w:color w:val="0B0C0C"/>
                <w:lang w:eastAsia="en-GB"/>
              </w:rPr>
              <w:t xml:space="preserve">The </w:t>
            </w:r>
            <w:r w:rsidR="00195EA1">
              <w:rPr>
                <w:rFonts w:ascii="Arial" w:eastAsia="Times New Roman" w:hAnsi="Arial" w:cs="Arial"/>
                <w:color w:val="0B0C0C"/>
                <w:lang w:eastAsia="en-GB"/>
              </w:rPr>
              <w:t xml:space="preserve">full </w:t>
            </w:r>
            <w:r w:rsidR="00E45035">
              <w:rPr>
                <w:rFonts w:ascii="Arial" w:eastAsia="Times New Roman" w:hAnsi="Arial" w:cs="Arial"/>
                <w:color w:val="0B0C0C"/>
                <w:lang w:eastAsia="en-GB"/>
              </w:rPr>
              <w:t>programme</w:t>
            </w:r>
            <w:r w:rsidRPr="00E12FEC">
              <w:rPr>
                <w:rFonts w:ascii="Arial" w:eastAsia="Times New Roman" w:hAnsi="Arial" w:cs="Arial"/>
                <w:color w:val="0B0C0C"/>
                <w:lang w:eastAsia="en-GB"/>
              </w:rPr>
              <w:t xml:space="preserve"> consist</w:t>
            </w:r>
            <w:r w:rsidR="00E45035">
              <w:rPr>
                <w:rFonts w:ascii="Arial" w:eastAsia="Times New Roman" w:hAnsi="Arial" w:cs="Arial"/>
                <w:color w:val="0B0C0C"/>
                <w:lang w:eastAsia="en-GB"/>
              </w:rPr>
              <w:t>s</w:t>
            </w:r>
            <w:r w:rsidRPr="00E12FEC">
              <w:rPr>
                <w:rFonts w:ascii="Arial" w:eastAsia="Times New Roman" w:hAnsi="Arial" w:cs="Arial"/>
                <w:color w:val="0B0C0C"/>
                <w:lang w:eastAsia="en-GB"/>
              </w:rPr>
              <w:t xml:space="preserve"> of </w:t>
            </w:r>
            <w:r w:rsidR="00764785" w:rsidRPr="00195EA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two</w:t>
            </w:r>
            <w:r w:rsidRPr="00195EA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 </w:t>
            </w:r>
            <w:r w:rsidR="00764785" w:rsidRPr="00195EA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2</w:t>
            </w:r>
            <w:r w:rsidRPr="00195EA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-hour</w:t>
            </w:r>
            <w:r w:rsidRPr="00E12FEC">
              <w:rPr>
                <w:rFonts w:ascii="Arial" w:eastAsia="Times New Roman" w:hAnsi="Arial" w:cs="Arial"/>
                <w:color w:val="0B0C0C"/>
                <w:lang w:eastAsia="en-GB"/>
              </w:rPr>
              <w:t xml:space="preserve"> modules delivered online</w:t>
            </w:r>
            <w:r w:rsidR="00E12FEC" w:rsidRPr="00E12FEC">
              <w:rPr>
                <w:rFonts w:ascii="Arial" w:eastAsia="Times New Roman" w:hAnsi="Arial" w:cs="Arial"/>
                <w:color w:val="0B0C0C"/>
                <w:lang w:eastAsia="en-GB"/>
              </w:rPr>
              <w:t xml:space="preserve">, </w:t>
            </w:r>
            <w:r w:rsidR="00E12FEC" w:rsidRPr="00E12FEC">
              <w:rPr>
                <w:rFonts w:ascii="Arial" w:hAnsi="Arial" w:cs="Arial"/>
              </w:rPr>
              <w:t xml:space="preserve">to </w:t>
            </w:r>
            <w:r w:rsidR="00E12FEC" w:rsidRPr="00E12FEC">
              <w:rPr>
                <w:rFonts w:ascii="Arial" w:hAnsi="Arial" w:cs="Arial"/>
                <w:lang w:val="en-US"/>
              </w:rPr>
              <w:t>strengthen leaders’ skills, knowledge and confidence in:</w:t>
            </w:r>
          </w:p>
          <w:p w14:paraId="1F4844EF" w14:textId="77777777" w:rsidR="00764785" w:rsidRDefault="00E67FAB" w:rsidP="00E12F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E12FEC">
              <w:rPr>
                <w:rFonts w:ascii="Arial" w:hAnsi="Arial" w:cs="Arial"/>
                <w:b/>
                <w:bCs/>
                <w:color w:val="244061" w:themeColor="accent1" w:themeShade="80"/>
              </w:rPr>
              <w:t>Module One</w:t>
            </w:r>
            <w:r w:rsidR="00764785"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&amp; Two</w:t>
            </w:r>
          </w:p>
          <w:p w14:paraId="01589755" w14:textId="5CA46149" w:rsidR="00E67FAB" w:rsidRDefault="00E67FAB" w:rsidP="00764785">
            <w:pPr>
              <w:pStyle w:val="ListParagraph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E12FEC">
              <w:rPr>
                <w:rFonts w:ascii="Arial" w:hAnsi="Arial" w:cs="Arial"/>
                <w:b/>
                <w:bCs/>
                <w:color w:val="244061" w:themeColor="accent1" w:themeShade="80"/>
              </w:rPr>
              <w:t>The Case for NHS Staff Wellbeing</w:t>
            </w:r>
          </w:p>
          <w:p w14:paraId="7C1AF7E7" w14:textId="3D3D2442" w:rsidR="00AC7DDE" w:rsidRPr="00AC7DDE" w:rsidRDefault="00AC7DDE" w:rsidP="00AC7DDE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 w:rsidRPr="00AC7DDE">
              <w:rPr>
                <w:rFonts w:ascii="Arial" w:hAnsi="Arial" w:cs="Arial"/>
                <w:color w:val="244061" w:themeColor="accent1" w:themeShade="80"/>
              </w:rPr>
              <w:t>Aim - Demonstrate the importance of prioritising staff wellbeing in the NHS</w:t>
            </w:r>
          </w:p>
          <w:p w14:paraId="39904A21" w14:textId="3DE4CB2E" w:rsidR="00AC7DDE" w:rsidRPr="00AC7DDE" w:rsidRDefault="00AC7DDE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AC7DDE">
              <w:rPr>
                <w:rFonts w:ascii="Arial" w:hAnsi="Arial" w:cs="Arial"/>
                <w:color w:val="244061" w:themeColor="accent1" w:themeShade="80"/>
              </w:rPr>
              <w:t>Define Wellbeing</w:t>
            </w:r>
          </w:p>
          <w:p w14:paraId="54F093D2" w14:textId="6911AC71" w:rsidR="00AC7DDE" w:rsidRPr="00AC7DDE" w:rsidRDefault="0059707D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Staff wellbeing impacts patient care and experience</w:t>
            </w:r>
          </w:p>
          <w:p w14:paraId="58B39D17" w14:textId="13BB6251" w:rsidR="00AC7DDE" w:rsidRPr="00AC7DDE" w:rsidRDefault="00AC7DDE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AC7DDE">
              <w:rPr>
                <w:rFonts w:ascii="Arial" w:hAnsi="Arial" w:cs="Arial"/>
                <w:color w:val="244061" w:themeColor="accent1" w:themeShade="80"/>
              </w:rPr>
              <w:t>The nature of healthcare work (emotional labour, moral injury and the helping personality)</w:t>
            </w:r>
          </w:p>
          <w:p w14:paraId="41D8FFC7" w14:textId="6CED09F8" w:rsidR="00E67FAB" w:rsidRDefault="00E67FAB" w:rsidP="00764785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 w:rsidRPr="007E6D28">
              <w:rPr>
                <w:rFonts w:ascii="Arial" w:hAnsi="Arial" w:cs="Arial"/>
                <w:b/>
                <w:bCs/>
                <w:color w:val="244061" w:themeColor="accent1" w:themeShade="80"/>
              </w:rPr>
              <w:t>Leading Your Own Wellbeing</w:t>
            </w:r>
            <w:r w:rsidR="00E12FEC"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</w:t>
            </w:r>
            <w:r w:rsidR="00E12FEC" w:rsidRPr="00E12FEC">
              <w:rPr>
                <w:rFonts w:ascii="Arial" w:hAnsi="Arial" w:cs="Arial"/>
                <w:color w:val="244061" w:themeColor="accent1" w:themeShade="80"/>
              </w:rPr>
              <w:t>(self-awareness and self-management)</w:t>
            </w:r>
          </w:p>
          <w:p w14:paraId="17871EAE" w14:textId="0D1173D2" w:rsidR="00AC7DDE" w:rsidRDefault="00AC7DDE" w:rsidP="00AC7DDE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 w:rsidRPr="00AC7DDE">
              <w:rPr>
                <w:rFonts w:ascii="Arial" w:hAnsi="Arial" w:cs="Arial"/>
                <w:color w:val="244061" w:themeColor="accent1" w:themeShade="80"/>
              </w:rPr>
              <w:t>Aim - Explain why building staff wellbeing through leaders and leadership is a uniquely effective approach and offer practical approaches to building leaders’ own wellbeing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using the Wellbeing Wheel Model:</w:t>
            </w:r>
          </w:p>
          <w:p w14:paraId="2A91942F" w14:textId="0D87A372" w:rsidR="00AC7DDE" w:rsidRDefault="00AC7DDE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Mindset and Gratitude</w:t>
            </w:r>
          </w:p>
          <w:p w14:paraId="603A2142" w14:textId="4D681801" w:rsidR="00AC7DDE" w:rsidRDefault="00AC7DDE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Learning</w:t>
            </w:r>
          </w:p>
          <w:p w14:paraId="6773DB36" w14:textId="4587DCB8" w:rsidR="00AC7DDE" w:rsidRDefault="00AC7DDE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Purpose and Values</w:t>
            </w:r>
          </w:p>
          <w:p w14:paraId="7F5B213F" w14:textId="62156A96" w:rsidR="00AC7DDE" w:rsidRDefault="00AC7DDE" w:rsidP="00AC7DD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Connections and Relationships</w:t>
            </w:r>
          </w:p>
          <w:p w14:paraId="442A5254" w14:textId="2588D2F3" w:rsidR="00AC7DDE" w:rsidRPr="00AC7DDE" w:rsidRDefault="00AC7DDE" w:rsidP="002E68E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AC7DDE">
              <w:rPr>
                <w:rFonts w:ascii="Arial" w:hAnsi="Arial" w:cs="Arial"/>
                <w:color w:val="244061" w:themeColor="accent1" w:themeShade="80"/>
              </w:rPr>
              <w:t>Physical</w:t>
            </w:r>
          </w:p>
          <w:p w14:paraId="21034131" w14:textId="77777777" w:rsidR="00764785" w:rsidRPr="00764785" w:rsidRDefault="00E67FAB" w:rsidP="00E12F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244061" w:themeColor="accent1" w:themeShade="80"/>
              </w:rPr>
            </w:pPr>
            <w:r w:rsidRPr="007E6D28">
              <w:rPr>
                <w:rFonts w:ascii="Arial" w:hAnsi="Arial" w:cs="Arial"/>
                <w:b/>
                <w:bCs/>
                <w:color w:val="244061" w:themeColor="accent1" w:themeShade="80"/>
              </w:rPr>
              <w:t>Module Three</w:t>
            </w:r>
            <w:r w:rsidR="00764785"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&amp; Four</w:t>
            </w:r>
          </w:p>
          <w:p w14:paraId="270A6DE6" w14:textId="5B2B23A4" w:rsidR="00E67FAB" w:rsidRDefault="00E67FAB" w:rsidP="00764785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 w:rsidRPr="007E6D28">
              <w:rPr>
                <w:rFonts w:ascii="Arial" w:hAnsi="Arial" w:cs="Arial"/>
                <w:b/>
                <w:bCs/>
                <w:color w:val="244061" w:themeColor="accent1" w:themeShade="80"/>
              </w:rPr>
              <w:t>Leading Wellbeing</w:t>
            </w:r>
            <w:r w:rsidR="00E12FEC"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</w:t>
            </w:r>
            <w:r w:rsidR="00E12FEC" w:rsidRPr="00E12FEC">
              <w:rPr>
                <w:rFonts w:ascii="Arial" w:hAnsi="Arial" w:cs="Arial"/>
                <w:color w:val="244061" w:themeColor="accent1" w:themeShade="80"/>
              </w:rPr>
              <w:t>(using behaviours that create and support healthy workplace and system cultures)</w:t>
            </w:r>
          </w:p>
          <w:p w14:paraId="53A47B2A" w14:textId="46015DDE" w:rsidR="00AC7DDE" w:rsidRPr="00361E39" w:rsidRDefault="00AC7DDE" w:rsidP="00AC7DDE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 w:rsidRPr="00361E39">
              <w:rPr>
                <w:rFonts w:ascii="Arial" w:hAnsi="Arial" w:cs="Arial"/>
                <w:color w:val="244061" w:themeColor="accent1" w:themeShade="80"/>
              </w:rPr>
              <w:t>Aim - Explain what leaders can practically do to lead for wellbeing</w:t>
            </w:r>
          </w:p>
          <w:p w14:paraId="0B4EBD7A" w14:textId="00349741" w:rsidR="00361E39" w:rsidRDefault="00361E39" w:rsidP="00361E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lastRenderedPageBreak/>
              <w:t>Leading ourselves under pressure and Emotional Intelligence</w:t>
            </w:r>
          </w:p>
          <w:p w14:paraId="66C7A671" w14:textId="764D7A89" w:rsidR="00361E39" w:rsidRDefault="00361E39" w:rsidP="00361E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The ABC of Leading for Wellbeing</w:t>
            </w:r>
          </w:p>
          <w:p w14:paraId="75CE90C2" w14:textId="6888ED30" w:rsidR="0069489E" w:rsidRPr="00361E39" w:rsidRDefault="00E67FAB" w:rsidP="00764785">
            <w:pPr>
              <w:pStyle w:val="ListParagraph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  <w:r w:rsidRPr="007E6D28">
              <w:rPr>
                <w:rFonts w:ascii="Arial" w:hAnsi="Arial" w:cs="Arial"/>
                <w:b/>
                <w:bCs/>
                <w:color w:val="244061" w:themeColor="accent1" w:themeShade="80"/>
              </w:rPr>
              <w:t>Leading Teams for Wellbeing</w:t>
            </w:r>
            <w:r w:rsidR="00E12FEC">
              <w:rPr>
                <w:rFonts w:ascii="Arial" w:hAnsi="Arial" w:cs="Arial"/>
                <w:b/>
                <w:bCs/>
                <w:color w:val="244061" w:themeColor="accent1" w:themeShade="80"/>
              </w:rPr>
              <w:t xml:space="preserve"> </w:t>
            </w:r>
            <w:r w:rsidR="00E12FEC" w:rsidRPr="00E12FEC">
              <w:rPr>
                <w:rFonts w:ascii="Arial" w:hAnsi="Arial" w:cs="Arial"/>
                <w:color w:val="244061" w:themeColor="accent1" w:themeShade="80"/>
              </w:rPr>
              <w:t>(using behaviours that build workforce wellbeing in teams)</w:t>
            </w:r>
          </w:p>
          <w:p w14:paraId="0CF1EFF7" w14:textId="182551EC" w:rsidR="00361E39" w:rsidRPr="00361E39" w:rsidRDefault="00361E39" w:rsidP="00361E39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 w:rsidRPr="00361E39">
              <w:rPr>
                <w:rFonts w:ascii="Arial" w:hAnsi="Arial" w:cs="Arial"/>
                <w:color w:val="244061" w:themeColor="accent1" w:themeShade="80"/>
              </w:rPr>
              <w:t>Aim - to appreciate the importance of teams to wellbeing and patient outcomes and take away approaches to engaging teams in developing their wellbeing</w:t>
            </w:r>
          </w:p>
          <w:p w14:paraId="7E1A4C1C" w14:textId="24F206D0" w:rsidR="0069489E" w:rsidRDefault="00361E39" w:rsidP="006948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 xml:space="preserve">Wellbeing as a </w:t>
            </w:r>
            <w:r w:rsidR="00A877C0">
              <w:rPr>
                <w:rFonts w:ascii="Arial" w:hAnsi="Arial" w:cs="Arial"/>
                <w:color w:val="244061" w:themeColor="accent1" w:themeShade="80"/>
              </w:rPr>
              <w:t>business objective</w:t>
            </w:r>
          </w:p>
          <w:p w14:paraId="6752250A" w14:textId="35D16B21" w:rsidR="001611F4" w:rsidRDefault="001611F4" w:rsidP="006948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Domains of Team Wellbeing</w:t>
            </w:r>
          </w:p>
          <w:p w14:paraId="2654A406" w14:textId="65481FC3" w:rsidR="00361E39" w:rsidRPr="00361E39" w:rsidRDefault="00A877C0" w:rsidP="006948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P</w:t>
            </w:r>
            <w:r w:rsidR="00361E39">
              <w:rPr>
                <w:rFonts w:ascii="Arial" w:hAnsi="Arial" w:cs="Arial"/>
                <w:color w:val="244061" w:themeColor="accent1" w:themeShade="80"/>
              </w:rPr>
              <w:t>ractical ways of leading teams</w:t>
            </w:r>
          </w:p>
          <w:p w14:paraId="341106C3" w14:textId="77777777" w:rsidR="00DC0664" w:rsidRDefault="00DC0664" w:rsidP="00DC0664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096455D6" w14:textId="635149BB" w:rsidR="0037377A" w:rsidRDefault="0037377A" w:rsidP="0037377A">
            <w:pPr>
              <w:pStyle w:val="ListParagraph"/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 xml:space="preserve">New 2025 </w:t>
            </w:r>
            <w:r w:rsidR="00260A89">
              <w:rPr>
                <w:rFonts w:ascii="Arial" w:hAnsi="Arial" w:cs="Arial"/>
                <w:color w:val="244061" w:themeColor="accent1" w:themeShade="80"/>
              </w:rPr>
              <w:t>d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ates: to register and receive the Teams link directly, please click on the dates below. </w:t>
            </w:r>
            <w:r w:rsidR="00260A89">
              <w:rPr>
                <w:rFonts w:ascii="Arial" w:hAnsi="Arial" w:cs="Arial"/>
                <w:color w:val="244061" w:themeColor="accent1" w:themeShade="80"/>
              </w:rPr>
              <w:t xml:space="preserve">Programme </w:t>
            </w:r>
            <w:r w:rsidR="00510551">
              <w:rPr>
                <w:rFonts w:ascii="Arial" w:hAnsi="Arial" w:cs="Arial"/>
                <w:color w:val="244061" w:themeColor="accent1" w:themeShade="80"/>
              </w:rPr>
              <w:t>N</w:t>
            </w:r>
            <w:r w:rsidR="00260A89">
              <w:rPr>
                <w:rFonts w:ascii="Arial" w:hAnsi="Arial" w:cs="Arial"/>
                <w:color w:val="244061" w:themeColor="accent1" w:themeShade="80"/>
              </w:rPr>
              <w:t>umbers 1 and 2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  <w:r w:rsidR="00195EA1">
              <w:rPr>
                <w:rFonts w:ascii="Arial" w:hAnsi="Arial" w:cs="Arial"/>
                <w:color w:val="244061" w:themeColor="accent1" w:themeShade="80"/>
              </w:rPr>
              <w:t xml:space="preserve">below </w:t>
            </w:r>
            <w:r w:rsidR="00510551">
              <w:rPr>
                <w:rFonts w:ascii="Arial" w:hAnsi="Arial" w:cs="Arial"/>
                <w:color w:val="244061" w:themeColor="accent1" w:themeShade="80"/>
              </w:rPr>
              <w:t>repeat the same content for Modules 1 to 4, split into two 2 hour sessions, which are intended to follow consecutively</w:t>
            </w:r>
            <w:r>
              <w:rPr>
                <w:rFonts w:ascii="Arial" w:hAnsi="Arial" w:cs="Arial"/>
                <w:color w:val="244061" w:themeColor="accent1" w:themeShade="80"/>
              </w:rPr>
              <w:t>.</w:t>
            </w:r>
          </w:p>
          <w:p w14:paraId="693D9CC6" w14:textId="77777777" w:rsidR="0037377A" w:rsidRDefault="0037377A" w:rsidP="0037377A">
            <w:pPr>
              <w:rPr>
                <w:rFonts w:ascii="Arial" w:hAnsi="Arial" w:cs="Arial"/>
                <w:color w:val="244061" w:themeColor="accent1" w:themeShade="80"/>
              </w:rPr>
            </w:pPr>
          </w:p>
          <w:tbl>
            <w:tblPr>
              <w:tblStyle w:val="TableGrid"/>
              <w:tblW w:w="10637" w:type="dxa"/>
              <w:tblLook w:val="04A0" w:firstRow="1" w:lastRow="0" w:firstColumn="1" w:lastColumn="0" w:noHBand="0" w:noVBand="1"/>
            </w:tblPr>
            <w:tblGrid>
              <w:gridCol w:w="1848"/>
              <w:gridCol w:w="4385"/>
              <w:gridCol w:w="4404"/>
            </w:tblGrid>
            <w:tr w:rsidR="0037377A" w14:paraId="396269CB" w14:textId="77777777" w:rsidTr="00260A89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4544F" w14:textId="77777777" w:rsidR="0037377A" w:rsidRPr="00363D4B" w:rsidRDefault="0037377A" w:rsidP="00F20621">
                  <w:pPr>
                    <w:pStyle w:val="ListParagraph"/>
                    <w:ind w:left="284"/>
                    <w:rPr>
                      <w:rFonts w:ascii="Arial" w:hAnsi="Arial" w:cs="Arial"/>
                      <w:b/>
                      <w:bCs/>
                      <w:color w:val="244061" w:themeColor="accent1" w:themeShade="80"/>
                    </w:rPr>
                  </w:pP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3489E" w14:textId="7DC9209B" w:rsidR="0037377A" w:rsidRPr="00363D4B" w:rsidRDefault="0037377A" w:rsidP="00F20621">
                  <w:pPr>
                    <w:pStyle w:val="ListParagraph"/>
                    <w:ind w:left="284"/>
                    <w:rPr>
                      <w:rFonts w:ascii="Arial" w:hAnsi="Arial" w:cs="Arial"/>
                      <w:b/>
                      <w:bCs/>
                    </w:rPr>
                  </w:pPr>
                  <w:r w:rsidRPr="00363D4B">
                    <w:rPr>
                      <w:rFonts w:ascii="Arial" w:hAnsi="Arial" w:cs="Arial"/>
                      <w:b/>
                      <w:bCs/>
                    </w:rPr>
                    <w:t>Wellbeing Leadership Programme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Number 1</w:t>
                  </w:r>
                </w:p>
              </w:tc>
              <w:tc>
                <w:tcPr>
                  <w:tcW w:w="4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5C139" w14:textId="27F4CA41" w:rsidR="0037377A" w:rsidRPr="00363D4B" w:rsidRDefault="0037377A" w:rsidP="00F20621">
                  <w:pPr>
                    <w:pStyle w:val="ListParagraph"/>
                    <w:ind w:left="284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Wellbeing Leadership Programme Number 2</w:t>
                  </w:r>
                </w:p>
              </w:tc>
            </w:tr>
            <w:tr w:rsidR="0037377A" w14:paraId="7E34B618" w14:textId="77777777" w:rsidTr="00260A89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17288" w14:textId="6FC63870" w:rsidR="0037377A" w:rsidRPr="00195EA1" w:rsidRDefault="0037377A" w:rsidP="00F20621">
                  <w:pPr>
                    <w:pStyle w:val="ListParagraph"/>
                    <w:ind w:left="284"/>
                    <w:rPr>
                      <w:rFonts w:ascii="Arial" w:hAnsi="Arial" w:cs="Arial"/>
                      <w:b/>
                      <w:bCs/>
                      <w:color w:val="244061" w:themeColor="accent1" w:themeShade="80"/>
                    </w:rPr>
                  </w:pPr>
                  <w:r w:rsidRPr="00195EA1">
                    <w:rPr>
                      <w:rFonts w:ascii="Arial" w:hAnsi="Arial" w:cs="Arial"/>
                      <w:b/>
                      <w:bCs/>
                      <w:color w:val="244061" w:themeColor="accent1" w:themeShade="80"/>
                    </w:rPr>
                    <w:t>Module 1&amp;2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38074" w14:textId="7D45041A" w:rsidR="0037377A" w:rsidRPr="00FC3652" w:rsidRDefault="004C2366" w:rsidP="00F20621">
                  <w:pPr>
                    <w:pStyle w:val="ListParagraph"/>
                    <w:ind w:left="284"/>
                    <w:rPr>
                      <w:rFonts w:ascii="Arial" w:hAnsi="Arial" w:cs="Arial"/>
                      <w:color w:val="244061" w:themeColor="accent1" w:themeShade="80"/>
                    </w:rPr>
                  </w:pPr>
                  <w:hyperlink r:id="rId10" w:history="1">
                    <w:r w:rsidR="00FC3652" w:rsidRPr="00FC3652">
                      <w:rPr>
                        <w:rStyle w:val="Hyperlink"/>
                        <w:rFonts w:ascii="Arial" w:hAnsi="Arial" w:cs="Arial"/>
                      </w:rPr>
                      <w:t>Tue 27 May 2025 1-3pm</w:t>
                    </w:r>
                  </w:hyperlink>
                </w:p>
              </w:tc>
              <w:bookmarkStart w:id="0" w:name="_Hlk196821102"/>
              <w:tc>
                <w:tcPr>
                  <w:tcW w:w="4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3D30F" w14:textId="095DEE06" w:rsidR="0037377A" w:rsidRPr="00E24EF4" w:rsidRDefault="00F20621" w:rsidP="00F20621">
                  <w:pPr>
                    <w:pStyle w:val="ListParagraph"/>
                    <w:ind w:left="284"/>
                    <w:rPr>
                      <w:rFonts w:ascii="Arial" w:hAnsi="Arial" w:cs="Arial"/>
                      <w:color w:val="244061" w:themeColor="accent1" w:themeShade="80"/>
                    </w:rPr>
                  </w:pPr>
                  <w:r>
                    <w:rPr>
                      <w:rFonts w:ascii="Arial" w:hAnsi="Arial" w:cs="Arial"/>
                    </w:rPr>
                    <w:fldChar w:fldCharType="begin"/>
                  </w:r>
                  <w:r w:rsidR="00CE576B">
                    <w:rPr>
                      <w:rFonts w:ascii="Arial" w:hAnsi="Arial" w:cs="Arial"/>
                    </w:rPr>
                    <w:instrText>HYPERLINK "https://events.teams.microsoft.com/event/d10b4db6-bacf-4e1b-8688-f9f5d6860e59@37c354b2-85b0-47f5-b222-07b48d774ee3"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F20621">
                    <w:rPr>
                      <w:rStyle w:val="Hyperlink"/>
                      <w:rFonts w:ascii="Arial" w:hAnsi="Arial" w:cs="Arial"/>
                    </w:rPr>
                    <w:t>Wed 04 June 2025 10am – 12pm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0"/>
                </w:p>
              </w:tc>
            </w:tr>
            <w:tr w:rsidR="0037377A" w14:paraId="581D7AB5" w14:textId="77777777" w:rsidTr="00260A89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ABA25" w14:textId="69C3ABF1" w:rsidR="0037377A" w:rsidRPr="00195EA1" w:rsidRDefault="0037377A" w:rsidP="00F20621">
                  <w:pPr>
                    <w:pStyle w:val="ListParagraph"/>
                    <w:ind w:left="284"/>
                    <w:rPr>
                      <w:rFonts w:ascii="Arial" w:hAnsi="Arial" w:cs="Arial"/>
                      <w:b/>
                      <w:bCs/>
                      <w:color w:val="244061" w:themeColor="accent1" w:themeShade="80"/>
                    </w:rPr>
                  </w:pPr>
                  <w:r w:rsidRPr="00195EA1">
                    <w:rPr>
                      <w:rFonts w:ascii="Arial" w:hAnsi="Arial" w:cs="Arial"/>
                      <w:b/>
                      <w:bCs/>
                      <w:color w:val="244061" w:themeColor="accent1" w:themeShade="80"/>
                    </w:rPr>
                    <w:t>Module 3&amp;4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3E7FF" w14:textId="12AE5B63" w:rsidR="0037377A" w:rsidRPr="00F37FAB" w:rsidRDefault="004C2366" w:rsidP="00F20621">
                  <w:pPr>
                    <w:pStyle w:val="ListParagraph"/>
                    <w:ind w:left="284"/>
                    <w:rPr>
                      <w:rFonts w:ascii="Arial" w:hAnsi="Arial" w:cs="Arial"/>
                      <w:color w:val="244061" w:themeColor="accent1" w:themeShade="80"/>
                    </w:rPr>
                  </w:pPr>
                  <w:hyperlink r:id="rId11" w:history="1">
                    <w:r w:rsidR="00F37FAB" w:rsidRPr="00F20621">
                      <w:rPr>
                        <w:rStyle w:val="Hyperlink"/>
                        <w:rFonts w:ascii="Arial" w:hAnsi="Arial" w:cs="Arial"/>
                      </w:rPr>
                      <w:t>Tue 10 June 2025 1-3pm</w:t>
                    </w:r>
                  </w:hyperlink>
                </w:p>
              </w:tc>
              <w:tc>
                <w:tcPr>
                  <w:tcW w:w="4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7F136" w14:textId="5B18B0C4" w:rsidR="0037377A" w:rsidRPr="00E24EF4" w:rsidRDefault="004C2366" w:rsidP="00F20621">
                  <w:pPr>
                    <w:pStyle w:val="ListParagraph"/>
                    <w:ind w:left="284"/>
                    <w:rPr>
                      <w:rFonts w:ascii="Arial" w:hAnsi="Arial" w:cs="Arial"/>
                      <w:color w:val="244061" w:themeColor="accent1" w:themeShade="80"/>
                    </w:rPr>
                  </w:pPr>
                  <w:hyperlink r:id="rId12" w:history="1">
                    <w:r w:rsidR="00F20621" w:rsidRPr="00F20621">
                      <w:rPr>
                        <w:rStyle w:val="Hyperlink"/>
                        <w:rFonts w:ascii="Arial" w:hAnsi="Arial" w:cs="Arial"/>
                      </w:rPr>
                      <w:t>Wed 18 June 2025 10am – 12pm</w:t>
                    </w:r>
                  </w:hyperlink>
                </w:p>
              </w:tc>
            </w:tr>
          </w:tbl>
          <w:p w14:paraId="05885C31" w14:textId="77777777" w:rsidR="0037377A" w:rsidRDefault="0037377A" w:rsidP="0037377A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4DF025C9" w14:textId="77777777" w:rsidR="00E24EF4" w:rsidRDefault="00E24EF4" w:rsidP="00DC0664">
            <w:pPr>
              <w:rPr>
                <w:rFonts w:ascii="Arial" w:hAnsi="Arial" w:cs="Arial"/>
                <w:color w:val="244061" w:themeColor="accent1" w:themeShade="80"/>
              </w:rPr>
            </w:pPr>
          </w:p>
          <w:p w14:paraId="6185108F" w14:textId="77777777" w:rsidR="00DC0664" w:rsidRDefault="00DC0664" w:rsidP="00DC0664">
            <w:pPr>
              <w:rPr>
                <w:rFonts w:ascii="Arial" w:hAnsi="Arial" w:cs="Arial"/>
                <w:color w:val="244061" w:themeColor="accent1" w:themeShade="80"/>
              </w:rPr>
            </w:pPr>
            <w:r>
              <w:rPr>
                <w:rFonts w:ascii="Arial" w:hAnsi="Arial" w:cs="Arial"/>
                <w:color w:val="244061" w:themeColor="accent1" w:themeShade="80"/>
              </w:rPr>
              <w:t>For more information</w:t>
            </w:r>
            <w:r w:rsidR="00510551">
              <w:rPr>
                <w:rFonts w:ascii="Arial" w:hAnsi="Arial" w:cs="Arial"/>
                <w:color w:val="244061" w:themeColor="accent1" w:themeShade="80"/>
              </w:rPr>
              <w:t xml:space="preserve"> or if you have any questions</w:t>
            </w:r>
            <w:r>
              <w:rPr>
                <w:rFonts w:ascii="Arial" w:hAnsi="Arial" w:cs="Arial"/>
                <w:color w:val="244061" w:themeColor="accent1" w:themeShade="80"/>
              </w:rPr>
              <w:t xml:space="preserve">, please contact </w:t>
            </w:r>
            <w:hyperlink r:id="rId13" w:history="1">
              <w:r w:rsidRPr="008660C5">
                <w:rPr>
                  <w:rStyle w:val="Hyperlink"/>
                  <w:rFonts w:ascii="Arial" w:hAnsi="Arial" w:cs="Arial"/>
                </w:rPr>
                <w:t>Dominic.Anderson3@nhs.net</w:t>
              </w:r>
            </w:hyperlink>
            <w:r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</w:p>
          <w:p w14:paraId="634F04D6" w14:textId="0DA6783F" w:rsidR="00510551" w:rsidRPr="00DC0664" w:rsidRDefault="00510551" w:rsidP="00DC0664">
            <w:pPr>
              <w:rPr>
                <w:rFonts w:ascii="Arial" w:hAnsi="Arial" w:cs="Arial"/>
                <w:color w:val="244061" w:themeColor="accent1" w:themeShade="80"/>
              </w:rPr>
            </w:pPr>
          </w:p>
        </w:tc>
      </w:tr>
    </w:tbl>
    <w:p w14:paraId="77313CAC" w14:textId="3F9C922C" w:rsidR="0041668B" w:rsidRPr="00DC0664" w:rsidRDefault="008477E5" w:rsidP="00DC0664">
      <w:r w:rsidRPr="00B608C7">
        <w:rPr>
          <w:rFonts w:ascii="Calibri" w:hAnsi="Calibri" w:cs="Calibri"/>
          <w:b/>
          <w:bCs/>
          <w:noProof/>
          <w:color w:val="002060"/>
        </w:rPr>
        <w:lastRenderedPageBreak/>
        <w:drawing>
          <wp:anchor distT="0" distB="0" distL="114300" distR="114300" simplePos="0" relativeHeight="251666432" behindDoc="1" locked="0" layoutInCell="1" allowOverlap="1" wp14:anchorId="1AE20392" wp14:editId="499CBC1B">
            <wp:simplePos x="0" y="0"/>
            <wp:positionH relativeFrom="page">
              <wp:posOffset>3380105</wp:posOffset>
            </wp:positionH>
            <wp:positionV relativeFrom="paragraph">
              <wp:posOffset>4408805</wp:posOffset>
            </wp:positionV>
            <wp:extent cx="4119880" cy="575056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4E26871-6D97-E841-B330-AFF3563ED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4E26871-6D97-E841-B330-AFF3563ED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" r="28402"/>
                    <a:stretch/>
                  </pic:blipFill>
                  <pic:spPr bwMode="auto">
                    <a:xfrm>
                      <a:off x="0" y="0"/>
                      <a:ext cx="4119880" cy="575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89E15" w14:textId="217F8EA9" w:rsidR="0041668B" w:rsidRPr="0041668B" w:rsidRDefault="0041668B" w:rsidP="0041668B">
      <w:pPr>
        <w:tabs>
          <w:tab w:val="left" w:pos="84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41668B" w:rsidRPr="0041668B" w:rsidSect="005B126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E149" w14:textId="77777777" w:rsidR="0041668B" w:rsidRDefault="0041668B" w:rsidP="0041668B">
      <w:r>
        <w:separator/>
      </w:r>
    </w:p>
  </w:endnote>
  <w:endnote w:type="continuationSeparator" w:id="0">
    <w:p w14:paraId="4790CC8B" w14:textId="77777777" w:rsidR="0041668B" w:rsidRDefault="0041668B" w:rsidP="0041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AE9F" w14:textId="1495E1DD" w:rsidR="0041668B" w:rsidRDefault="00B608C7">
    <w:pPr>
      <w:pStyle w:val="Footer"/>
    </w:pPr>
    <w:r w:rsidRPr="00B608C7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506876B" wp14:editId="0BFF5E78">
          <wp:simplePos x="0" y="0"/>
          <wp:positionH relativeFrom="margin">
            <wp:align>left</wp:align>
          </wp:positionH>
          <wp:positionV relativeFrom="paragraph">
            <wp:posOffset>-125096</wp:posOffset>
          </wp:positionV>
          <wp:extent cx="552450" cy="555853"/>
          <wp:effectExtent l="0" t="0" r="0" b="0"/>
          <wp:wrapNone/>
          <wp:docPr id="16" name="Picture 15">
            <a:extLst xmlns:a="http://schemas.openxmlformats.org/drawingml/2006/main">
              <a:ext uri="{FF2B5EF4-FFF2-40B4-BE49-F238E27FC236}">
                <a16:creationId xmlns:a16="http://schemas.microsoft.com/office/drawing/2014/main" id="{3E9C3354-512A-DF49-8FDD-ACA1C8DEA7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3E9C3354-512A-DF49-8FDD-ACA1C8DEA7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2450" cy="55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68B" w:rsidRPr="0041668B">
      <w:rPr>
        <w:noProof/>
      </w:rPr>
      <w:drawing>
        <wp:anchor distT="0" distB="0" distL="114300" distR="114300" simplePos="0" relativeHeight="251658240" behindDoc="1" locked="0" layoutInCell="1" allowOverlap="1" wp14:anchorId="7AECF87A" wp14:editId="19CC8F63">
          <wp:simplePos x="0" y="0"/>
          <wp:positionH relativeFrom="column">
            <wp:posOffset>4711065</wp:posOffset>
          </wp:positionH>
          <wp:positionV relativeFrom="paragraph">
            <wp:posOffset>-150495</wp:posOffset>
          </wp:positionV>
          <wp:extent cx="2369185" cy="823595"/>
          <wp:effectExtent l="0" t="0" r="0" b="0"/>
          <wp:wrapTight wrapText="bothSides">
            <wp:wrapPolygon edited="0">
              <wp:start x="1737" y="4497"/>
              <wp:lineTo x="1737" y="11991"/>
              <wp:lineTo x="3126" y="13989"/>
              <wp:lineTo x="1737" y="13989"/>
              <wp:lineTo x="1737" y="16487"/>
              <wp:lineTo x="19800" y="16487"/>
              <wp:lineTo x="20147" y="13989"/>
              <wp:lineTo x="19452" y="13490"/>
              <wp:lineTo x="19973" y="5496"/>
              <wp:lineTo x="17889" y="4497"/>
              <wp:lineTo x="1737" y="4497"/>
            </wp:wrapPolygon>
          </wp:wrapTight>
          <wp:docPr id="36" name="Picture 35">
            <a:extLst xmlns:a="http://schemas.openxmlformats.org/drawingml/2006/main">
              <a:ext uri="{FF2B5EF4-FFF2-40B4-BE49-F238E27FC236}">
                <a16:creationId xmlns:a16="http://schemas.microsoft.com/office/drawing/2014/main" id="{76E2E945-C132-0244-95D8-EF56769D9D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5">
                    <a:extLst>
                      <a:ext uri="{FF2B5EF4-FFF2-40B4-BE49-F238E27FC236}">
                        <a16:creationId xmlns:a16="http://schemas.microsoft.com/office/drawing/2014/main" id="{76E2E945-C132-0244-95D8-EF56769D9D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3C6E" w14:textId="77777777" w:rsidR="0041668B" w:rsidRDefault="0041668B" w:rsidP="0041668B">
      <w:r>
        <w:separator/>
      </w:r>
    </w:p>
  </w:footnote>
  <w:footnote w:type="continuationSeparator" w:id="0">
    <w:p w14:paraId="3D6B9809" w14:textId="77777777" w:rsidR="0041668B" w:rsidRDefault="0041668B" w:rsidP="0041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28C"/>
    <w:multiLevelType w:val="multilevel"/>
    <w:tmpl w:val="955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A01D4"/>
    <w:multiLevelType w:val="hybridMultilevel"/>
    <w:tmpl w:val="AF04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D9C"/>
    <w:multiLevelType w:val="hybridMultilevel"/>
    <w:tmpl w:val="3B00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7C6D"/>
    <w:multiLevelType w:val="multilevel"/>
    <w:tmpl w:val="8DFA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116D1"/>
    <w:multiLevelType w:val="multilevel"/>
    <w:tmpl w:val="222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8310B"/>
    <w:multiLevelType w:val="hybridMultilevel"/>
    <w:tmpl w:val="63D2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F77C7"/>
    <w:multiLevelType w:val="multilevel"/>
    <w:tmpl w:val="CC8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C04D21"/>
    <w:multiLevelType w:val="multilevel"/>
    <w:tmpl w:val="4D38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D022FA"/>
    <w:multiLevelType w:val="hybridMultilevel"/>
    <w:tmpl w:val="1682BA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046FA"/>
    <w:multiLevelType w:val="hybridMultilevel"/>
    <w:tmpl w:val="592E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06E38"/>
    <w:multiLevelType w:val="hybridMultilevel"/>
    <w:tmpl w:val="3A309D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1013655">
    <w:abstractNumId w:val="0"/>
  </w:num>
  <w:num w:numId="2" w16cid:durableId="1032338072">
    <w:abstractNumId w:val="9"/>
  </w:num>
  <w:num w:numId="3" w16cid:durableId="1905022421">
    <w:abstractNumId w:val="4"/>
  </w:num>
  <w:num w:numId="4" w16cid:durableId="1336611247">
    <w:abstractNumId w:val="6"/>
  </w:num>
  <w:num w:numId="5" w16cid:durableId="1741636062">
    <w:abstractNumId w:val="7"/>
  </w:num>
  <w:num w:numId="6" w16cid:durableId="211582099">
    <w:abstractNumId w:val="3"/>
  </w:num>
  <w:num w:numId="7" w16cid:durableId="1220434470">
    <w:abstractNumId w:val="5"/>
  </w:num>
  <w:num w:numId="8" w16cid:durableId="536359482">
    <w:abstractNumId w:val="8"/>
  </w:num>
  <w:num w:numId="9" w16cid:durableId="194925443">
    <w:abstractNumId w:val="1"/>
  </w:num>
  <w:num w:numId="10" w16cid:durableId="112335450">
    <w:abstractNumId w:val="2"/>
  </w:num>
  <w:num w:numId="11" w16cid:durableId="1425491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86"/>
    <w:rsid w:val="0000236F"/>
    <w:rsid w:val="00032AB7"/>
    <w:rsid w:val="00032B75"/>
    <w:rsid w:val="00053BC7"/>
    <w:rsid w:val="00064B6B"/>
    <w:rsid w:val="000959EF"/>
    <w:rsid w:val="000D6318"/>
    <w:rsid w:val="001611F4"/>
    <w:rsid w:val="00166263"/>
    <w:rsid w:val="00195EA1"/>
    <w:rsid w:val="00210FDB"/>
    <w:rsid w:val="002200A2"/>
    <w:rsid w:val="00245636"/>
    <w:rsid w:val="002513CE"/>
    <w:rsid w:val="00251596"/>
    <w:rsid w:val="002606E9"/>
    <w:rsid w:val="00260A89"/>
    <w:rsid w:val="002933B5"/>
    <w:rsid w:val="002953CD"/>
    <w:rsid w:val="00297DF1"/>
    <w:rsid w:val="002A1D95"/>
    <w:rsid w:val="002F042F"/>
    <w:rsid w:val="00337A97"/>
    <w:rsid w:val="00361E39"/>
    <w:rsid w:val="00363D4B"/>
    <w:rsid w:val="0037377A"/>
    <w:rsid w:val="00386FAB"/>
    <w:rsid w:val="003A0A86"/>
    <w:rsid w:val="0041668B"/>
    <w:rsid w:val="00470C80"/>
    <w:rsid w:val="004832CD"/>
    <w:rsid w:val="00495A8B"/>
    <w:rsid w:val="004A14B7"/>
    <w:rsid w:val="004A3E07"/>
    <w:rsid w:val="004B18DA"/>
    <w:rsid w:val="004C2366"/>
    <w:rsid w:val="004D5BBF"/>
    <w:rsid w:val="00510551"/>
    <w:rsid w:val="005308E2"/>
    <w:rsid w:val="005460D0"/>
    <w:rsid w:val="00547132"/>
    <w:rsid w:val="005614B8"/>
    <w:rsid w:val="00593CF2"/>
    <w:rsid w:val="00594B48"/>
    <w:rsid w:val="0059707D"/>
    <w:rsid w:val="005A7123"/>
    <w:rsid w:val="005B126D"/>
    <w:rsid w:val="005E1875"/>
    <w:rsid w:val="00610BE2"/>
    <w:rsid w:val="0066457A"/>
    <w:rsid w:val="00677C27"/>
    <w:rsid w:val="0069489E"/>
    <w:rsid w:val="0069690A"/>
    <w:rsid w:val="006A0EBD"/>
    <w:rsid w:val="007112FD"/>
    <w:rsid w:val="00734151"/>
    <w:rsid w:val="00764785"/>
    <w:rsid w:val="00773930"/>
    <w:rsid w:val="007766D4"/>
    <w:rsid w:val="007B4655"/>
    <w:rsid w:val="007E324E"/>
    <w:rsid w:val="007E6D28"/>
    <w:rsid w:val="00822CC6"/>
    <w:rsid w:val="00831189"/>
    <w:rsid w:val="008477E5"/>
    <w:rsid w:val="00894266"/>
    <w:rsid w:val="008B3DA5"/>
    <w:rsid w:val="008C4FAB"/>
    <w:rsid w:val="008C52FA"/>
    <w:rsid w:val="008D03EF"/>
    <w:rsid w:val="008D2DC8"/>
    <w:rsid w:val="008D44BA"/>
    <w:rsid w:val="008F2FBA"/>
    <w:rsid w:val="00957B11"/>
    <w:rsid w:val="00961977"/>
    <w:rsid w:val="00971F09"/>
    <w:rsid w:val="00983F1D"/>
    <w:rsid w:val="009A7747"/>
    <w:rsid w:val="009D1C0A"/>
    <w:rsid w:val="009E71D0"/>
    <w:rsid w:val="00A14E6B"/>
    <w:rsid w:val="00A471EC"/>
    <w:rsid w:val="00A47CAF"/>
    <w:rsid w:val="00A877C0"/>
    <w:rsid w:val="00AB0BCF"/>
    <w:rsid w:val="00AC7DDE"/>
    <w:rsid w:val="00AD60AF"/>
    <w:rsid w:val="00B04EEC"/>
    <w:rsid w:val="00B11E85"/>
    <w:rsid w:val="00B608C7"/>
    <w:rsid w:val="00BB18B9"/>
    <w:rsid w:val="00BC3C7C"/>
    <w:rsid w:val="00BC77E5"/>
    <w:rsid w:val="00BF041C"/>
    <w:rsid w:val="00BF282D"/>
    <w:rsid w:val="00C007D1"/>
    <w:rsid w:val="00C32497"/>
    <w:rsid w:val="00C4068F"/>
    <w:rsid w:val="00C44C5D"/>
    <w:rsid w:val="00CA68AF"/>
    <w:rsid w:val="00CC600E"/>
    <w:rsid w:val="00CD783D"/>
    <w:rsid w:val="00CE505A"/>
    <w:rsid w:val="00CE576B"/>
    <w:rsid w:val="00CF3E09"/>
    <w:rsid w:val="00D43A23"/>
    <w:rsid w:val="00D638A7"/>
    <w:rsid w:val="00D72154"/>
    <w:rsid w:val="00DC0664"/>
    <w:rsid w:val="00DC4625"/>
    <w:rsid w:val="00E12FEC"/>
    <w:rsid w:val="00E24EF4"/>
    <w:rsid w:val="00E34AEE"/>
    <w:rsid w:val="00E45035"/>
    <w:rsid w:val="00E67FAB"/>
    <w:rsid w:val="00E95D03"/>
    <w:rsid w:val="00EB33A2"/>
    <w:rsid w:val="00EF122A"/>
    <w:rsid w:val="00F20621"/>
    <w:rsid w:val="00F34B6C"/>
    <w:rsid w:val="00F37FAB"/>
    <w:rsid w:val="00F445A4"/>
    <w:rsid w:val="00F56555"/>
    <w:rsid w:val="00F73B49"/>
    <w:rsid w:val="00F73D2B"/>
    <w:rsid w:val="00F76036"/>
    <w:rsid w:val="00FA385E"/>
    <w:rsid w:val="00FB218A"/>
    <w:rsid w:val="00FC3652"/>
    <w:rsid w:val="00FD0E6E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E4F5"/>
  <w15:chartTrackingRefBased/>
  <w15:docId w15:val="{95F7D0D6-4E8C-484E-9B63-65CB5C2C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4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F04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04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F04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F042F"/>
    <w:rPr>
      <w:b/>
      <w:bCs/>
    </w:rPr>
  </w:style>
  <w:style w:type="character" w:styleId="Emphasis">
    <w:name w:val="Emphasis"/>
    <w:basedOn w:val="DefaultParagraphFont"/>
    <w:uiPriority w:val="20"/>
    <w:qFormat/>
    <w:rsid w:val="002F04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F042F"/>
    <w:rPr>
      <w:szCs w:val="32"/>
    </w:rPr>
  </w:style>
  <w:style w:type="paragraph" w:styleId="ListParagraph">
    <w:name w:val="List Paragraph"/>
    <w:basedOn w:val="Normal"/>
    <w:uiPriority w:val="34"/>
    <w:qFormat/>
    <w:rsid w:val="002F0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04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04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2F"/>
    <w:rPr>
      <w:b/>
      <w:i/>
      <w:sz w:val="24"/>
    </w:rPr>
  </w:style>
  <w:style w:type="character" w:styleId="SubtleEmphasis">
    <w:name w:val="Subtle Emphasis"/>
    <w:uiPriority w:val="19"/>
    <w:qFormat/>
    <w:rsid w:val="002F04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04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04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04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04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42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A0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A86"/>
    <w:rPr>
      <w:color w:val="800080" w:themeColor="followedHyperlink"/>
      <w:u w:val="single"/>
    </w:rPr>
  </w:style>
  <w:style w:type="paragraph" w:customStyle="1" w:styleId="xxwordsection1">
    <w:name w:val="x_x_wordsection1"/>
    <w:basedOn w:val="Normal"/>
    <w:uiPriority w:val="99"/>
    <w:rsid w:val="00F34B6C"/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F3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DC462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"/>
    <w:rsid w:val="009D1C0A"/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563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F73D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D638A7"/>
    <w:rPr>
      <w:rFonts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6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6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6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68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E71D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primarycare.org.uk/workforce/primary-care-workforce-data/workforce-data-facilitator/" TargetMode="External"/><Relationship Id="rId13" Type="http://schemas.openxmlformats.org/officeDocument/2006/relationships/hyperlink" Target="mailto:Dominic.Anderson3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vents.teams.microsoft.com/event/4b5032e2-dca0-42ea-80ca-6a16d443288e@37c354b2-85b0-47f5-b222-07b48d774ee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teams.microsoft.com/event/008b6851-982b-433c-a440-f7714580bf1e@37c354b2-85b0-47f5-b222-07b48d774ee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vents.teams.microsoft.com/event/975ded1f-5df5-446e-91a1-a54adcdf9f4b@37c354b2-85b0-47f5-b222-07b48d774ee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dc:description/>
  <cp:lastModifiedBy>LEONARD, Helen (NHS GREATER MANCHESTER ICB - 01W)</cp:lastModifiedBy>
  <cp:revision>2</cp:revision>
  <dcterms:created xsi:type="dcterms:W3CDTF">2025-04-30T11:02:00Z</dcterms:created>
  <dcterms:modified xsi:type="dcterms:W3CDTF">2025-04-30T11:02:00Z</dcterms:modified>
</cp:coreProperties>
</file>