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EA58" w14:textId="7793497B" w:rsidR="00B173E6" w:rsidRPr="002B2AE3" w:rsidRDefault="00B173E6" w:rsidP="00602015">
      <w:pPr>
        <w:rPr>
          <w:rFonts w:ascii="Arial" w:hAnsi="Arial" w:cs="Arial"/>
          <w:b/>
          <w:bCs/>
          <w:color w:val="00B0F0"/>
        </w:rPr>
      </w:pPr>
      <w:r w:rsidRPr="002B2AE3">
        <w:rPr>
          <w:rFonts w:ascii="Arial" w:hAnsi="Arial" w:cs="Arial"/>
          <w:b/>
          <w:bCs/>
          <w:color w:val="00B0F0"/>
        </w:rPr>
        <w:t xml:space="preserve">Hive EPR </w:t>
      </w:r>
      <w:r w:rsidR="00EB24F4" w:rsidRPr="002B2AE3">
        <w:rPr>
          <w:rFonts w:ascii="Arial" w:hAnsi="Arial" w:cs="Arial"/>
          <w:b/>
          <w:bCs/>
          <w:color w:val="00B0F0"/>
        </w:rPr>
        <w:t xml:space="preserve">GP </w:t>
      </w:r>
      <w:r w:rsidRPr="002B2AE3">
        <w:rPr>
          <w:rFonts w:ascii="Arial" w:hAnsi="Arial" w:cs="Arial"/>
          <w:b/>
          <w:bCs/>
          <w:color w:val="00B0F0"/>
        </w:rPr>
        <w:t>briefing</w:t>
      </w:r>
      <w:r w:rsidR="00602015" w:rsidRPr="002B2AE3">
        <w:rPr>
          <w:rFonts w:ascii="Arial" w:hAnsi="Arial" w:cs="Arial"/>
          <w:b/>
          <w:bCs/>
          <w:color w:val="00B0F0"/>
        </w:rPr>
        <w:t xml:space="preserve">: </w:t>
      </w:r>
      <w:r w:rsidR="00561089">
        <w:rPr>
          <w:rFonts w:ascii="Arial" w:hAnsi="Arial" w:cs="Arial"/>
          <w:b/>
          <w:bCs/>
          <w:color w:val="00B0F0"/>
        </w:rPr>
        <w:t>9</w:t>
      </w:r>
      <w:r w:rsidR="00602015" w:rsidRPr="002B2AE3">
        <w:rPr>
          <w:rFonts w:ascii="Arial" w:hAnsi="Arial" w:cs="Arial"/>
          <w:b/>
          <w:bCs/>
          <w:color w:val="00B0F0"/>
          <w:vertAlign w:val="superscript"/>
        </w:rPr>
        <w:t>th</w:t>
      </w:r>
      <w:r w:rsidR="00602015" w:rsidRPr="002B2AE3">
        <w:rPr>
          <w:rFonts w:ascii="Arial" w:hAnsi="Arial" w:cs="Arial"/>
          <w:b/>
          <w:bCs/>
          <w:color w:val="00B0F0"/>
        </w:rPr>
        <w:t xml:space="preserve"> September</w:t>
      </w:r>
    </w:p>
    <w:p w14:paraId="44360789" w14:textId="77777777" w:rsidR="00B173E6" w:rsidRPr="002B2AE3" w:rsidRDefault="00B173E6" w:rsidP="00B173E6">
      <w:pPr>
        <w:rPr>
          <w:color w:val="00B0F0"/>
        </w:rPr>
      </w:pPr>
    </w:p>
    <w:p w14:paraId="67402ECE" w14:textId="77777777" w:rsidR="003D36A5" w:rsidRPr="002B2AE3" w:rsidRDefault="003D36A5" w:rsidP="00EB24F4">
      <w:pPr>
        <w:rPr>
          <w:rFonts w:ascii="Arial" w:hAnsi="Arial" w:cs="Arial"/>
          <w:b/>
          <w:bCs/>
          <w:color w:val="00B0F0"/>
        </w:rPr>
      </w:pPr>
      <w:r w:rsidRPr="002B2AE3">
        <w:rPr>
          <w:rFonts w:ascii="Arial" w:hAnsi="Arial" w:cs="Arial"/>
          <w:b/>
          <w:bCs/>
          <w:color w:val="00B0F0"/>
        </w:rPr>
        <w:t>Hive is live</w:t>
      </w:r>
    </w:p>
    <w:p w14:paraId="5EC447A9" w14:textId="0A5EE0AF" w:rsidR="00B173E6" w:rsidRPr="002B2AE3" w:rsidRDefault="00602015" w:rsidP="00B173E6">
      <w:pPr>
        <w:rPr>
          <w:rFonts w:ascii="Arial" w:hAnsi="Arial" w:cs="Arial"/>
          <w:sz w:val="22"/>
          <w:szCs w:val="22"/>
        </w:rPr>
      </w:pPr>
      <w:r w:rsidRPr="002B2AE3">
        <w:rPr>
          <w:rFonts w:ascii="Arial" w:hAnsi="Arial" w:cs="Arial"/>
          <w:sz w:val="22"/>
          <w:szCs w:val="22"/>
        </w:rPr>
        <w:t xml:space="preserve">We are excited to announce that </w:t>
      </w:r>
      <w:r w:rsidR="00B173E6" w:rsidRPr="002B2AE3">
        <w:rPr>
          <w:rFonts w:ascii="Arial" w:hAnsi="Arial" w:cs="Arial"/>
          <w:sz w:val="22"/>
          <w:szCs w:val="22"/>
        </w:rPr>
        <w:t xml:space="preserve">Hive </w:t>
      </w:r>
      <w:r w:rsidR="00EB24F4" w:rsidRPr="002B2AE3">
        <w:rPr>
          <w:rFonts w:ascii="Arial" w:hAnsi="Arial" w:cs="Arial"/>
          <w:sz w:val="22"/>
          <w:szCs w:val="22"/>
        </w:rPr>
        <w:t xml:space="preserve">went live </w:t>
      </w:r>
      <w:r w:rsidR="003D36A5" w:rsidRPr="002B2AE3">
        <w:rPr>
          <w:rFonts w:ascii="Arial" w:hAnsi="Arial" w:cs="Arial"/>
          <w:sz w:val="22"/>
          <w:szCs w:val="22"/>
        </w:rPr>
        <w:t>o</w:t>
      </w:r>
      <w:r w:rsidR="00A41D08" w:rsidRPr="002B2AE3">
        <w:rPr>
          <w:rFonts w:ascii="Arial" w:hAnsi="Arial" w:cs="Arial"/>
          <w:sz w:val="22"/>
          <w:szCs w:val="22"/>
        </w:rPr>
        <w:t>n</w:t>
      </w:r>
      <w:r w:rsidR="00B173E6" w:rsidRPr="002B2AE3">
        <w:rPr>
          <w:rFonts w:ascii="Arial" w:hAnsi="Arial" w:cs="Arial"/>
          <w:sz w:val="22"/>
          <w:szCs w:val="22"/>
        </w:rPr>
        <w:t xml:space="preserve"> Thursday </w:t>
      </w:r>
      <w:r w:rsidR="00EB24F4" w:rsidRPr="002B2AE3">
        <w:rPr>
          <w:rFonts w:ascii="Arial" w:hAnsi="Arial" w:cs="Arial"/>
          <w:sz w:val="22"/>
          <w:szCs w:val="22"/>
        </w:rPr>
        <w:t>8</w:t>
      </w:r>
      <w:r w:rsidR="00EB24F4" w:rsidRPr="002B2AE3">
        <w:rPr>
          <w:rFonts w:ascii="Arial" w:hAnsi="Arial" w:cs="Arial"/>
          <w:sz w:val="22"/>
          <w:szCs w:val="22"/>
          <w:vertAlign w:val="superscript"/>
        </w:rPr>
        <w:t>th</w:t>
      </w:r>
      <w:r w:rsidR="00EB24F4" w:rsidRPr="002B2AE3">
        <w:rPr>
          <w:rFonts w:ascii="Arial" w:hAnsi="Arial" w:cs="Arial"/>
          <w:sz w:val="22"/>
          <w:szCs w:val="22"/>
        </w:rPr>
        <w:t xml:space="preserve"> September. </w:t>
      </w:r>
      <w:r w:rsidR="002B2AE3" w:rsidRPr="002B2AE3">
        <w:rPr>
          <w:rFonts w:ascii="Arial" w:hAnsi="Arial" w:cs="Arial"/>
          <w:sz w:val="22"/>
          <w:szCs w:val="22"/>
        </w:rPr>
        <w:t>Our new Electronic Patient Record solution</w:t>
      </w:r>
      <w:r w:rsidR="003D36A5" w:rsidRPr="002B2AE3">
        <w:rPr>
          <w:rFonts w:ascii="Arial" w:hAnsi="Arial" w:cs="Arial"/>
          <w:sz w:val="22"/>
          <w:szCs w:val="22"/>
        </w:rPr>
        <w:t xml:space="preserve"> </w:t>
      </w:r>
      <w:r w:rsidR="00EB24F4" w:rsidRPr="002B2AE3">
        <w:rPr>
          <w:rFonts w:ascii="Arial" w:hAnsi="Arial" w:cs="Arial"/>
          <w:sz w:val="22"/>
          <w:szCs w:val="22"/>
        </w:rPr>
        <w:t>enables MFT to hold a single Trust-wide record for each patient, across our hospital sites and services.</w:t>
      </w:r>
      <w:r w:rsidR="002658E9">
        <w:rPr>
          <w:rFonts w:ascii="Arial" w:hAnsi="Arial" w:cs="Arial"/>
          <w:sz w:val="22"/>
          <w:szCs w:val="22"/>
        </w:rPr>
        <w:t xml:space="preserve"> </w:t>
      </w:r>
      <w:r w:rsidR="002B2AE3" w:rsidRPr="002B2AE3">
        <w:rPr>
          <w:rFonts w:ascii="Arial" w:hAnsi="Arial" w:cs="Arial"/>
          <w:sz w:val="22"/>
          <w:szCs w:val="22"/>
        </w:rPr>
        <w:t>A</w:t>
      </w:r>
      <w:r w:rsidR="00B173E6" w:rsidRPr="002B2AE3">
        <w:rPr>
          <w:rFonts w:ascii="Arial" w:hAnsi="Arial" w:cs="Arial"/>
          <w:sz w:val="22"/>
          <w:szCs w:val="22"/>
        </w:rPr>
        <w:t xml:space="preserve"> significant amount of planning has gone in to ensure a smooth Go Live</w:t>
      </w:r>
      <w:r w:rsidR="00EB24F4" w:rsidRPr="002B2AE3">
        <w:rPr>
          <w:rFonts w:ascii="Arial" w:hAnsi="Arial" w:cs="Arial"/>
          <w:sz w:val="22"/>
          <w:szCs w:val="22"/>
        </w:rPr>
        <w:t xml:space="preserve"> period</w:t>
      </w:r>
      <w:r w:rsidR="00B173E6" w:rsidRPr="002B2AE3">
        <w:rPr>
          <w:rFonts w:ascii="Arial" w:hAnsi="Arial" w:cs="Arial"/>
          <w:sz w:val="22"/>
          <w:szCs w:val="22"/>
        </w:rPr>
        <w:t>. However, given the complexity of the project, we will inevitably face challenges in the first few weeks.</w:t>
      </w:r>
    </w:p>
    <w:p w14:paraId="567F4306" w14:textId="77777777" w:rsidR="00B173E6" w:rsidRPr="002B2AE3" w:rsidRDefault="00B173E6" w:rsidP="00B173E6">
      <w:pPr>
        <w:rPr>
          <w:rFonts w:ascii="Arial" w:hAnsi="Arial" w:cs="Arial"/>
          <w:sz w:val="22"/>
          <w:szCs w:val="22"/>
        </w:rPr>
      </w:pPr>
    </w:p>
    <w:p w14:paraId="67728167" w14:textId="338A3319" w:rsidR="00EB24F4" w:rsidRPr="002B2AE3" w:rsidRDefault="00B173E6" w:rsidP="00B173E6">
      <w:pPr>
        <w:rPr>
          <w:rFonts w:ascii="Arial" w:hAnsi="Arial" w:cs="Arial"/>
          <w:sz w:val="22"/>
          <w:szCs w:val="22"/>
        </w:rPr>
      </w:pPr>
      <w:r w:rsidRPr="002B2AE3">
        <w:rPr>
          <w:rFonts w:ascii="Arial" w:hAnsi="Arial" w:cs="Arial"/>
          <w:sz w:val="22"/>
          <w:szCs w:val="22"/>
        </w:rPr>
        <w:t>To help alleviate any issues that arise, we will have a robust governance structure in place to ensure processes are followed and patient safety is upheld. At the forefront of this is a 24/7 Command and Control Centre</w:t>
      </w:r>
      <w:r w:rsidR="003D36A5" w:rsidRPr="002B2AE3">
        <w:rPr>
          <w:rFonts w:ascii="Arial" w:hAnsi="Arial" w:cs="Arial"/>
          <w:sz w:val="22"/>
          <w:szCs w:val="22"/>
        </w:rPr>
        <w:t xml:space="preserve"> structure that allows </w:t>
      </w:r>
      <w:r w:rsidRPr="002B2AE3">
        <w:rPr>
          <w:rFonts w:ascii="Arial" w:hAnsi="Arial" w:cs="Arial"/>
          <w:sz w:val="22"/>
          <w:szCs w:val="22"/>
        </w:rPr>
        <w:t>us to maintain full</w:t>
      </w:r>
      <w:r w:rsidR="002658E9">
        <w:rPr>
          <w:rFonts w:ascii="Arial" w:hAnsi="Arial" w:cs="Arial"/>
          <w:sz w:val="22"/>
          <w:szCs w:val="22"/>
        </w:rPr>
        <w:t xml:space="preserve"> management </w:t>
      </w:r>
      <w:r w:rsidRPr="002B2AE3">
        <w:rPr>
          <w:rFonts w:ascii="Arial" w:hAnsi="Arial" w:cs="Arial"/>
          <w:sz w:val="22"/>
          <w:szCs w:val="22"/>
        </w:rPr>
        <w:t xml:space="preserve">of issues during this period. </w:t>
      </w:r>
    </w:p>
    <w:p w14:paraId="0276A7D4" w14:textId="77777777" w:rsidR="00B173E6" w:rsidRPr="002B2AE3" w:rsidRDefault="00B173E6" w:rsidP="00B173E6">
      <w:pPr>
        <w:rPr>
          <w:rFonts w:ascii="Arial" w:hAnsi="Arial" w:cs="Arial"/>
          <w:sz w:val="22"/>
          <w:szCs w:val="22"/>
        </w:rPr>
      </w:pPr>
    </w:p>
    <w:p w14:paraId="7BDCC5D8" w14:textId="7FC3FAF4" w:rsidR="00B173E6" w:rsidRPr="002B2AE3" w:rsidRDefault="00B173E6" w:rsidP="00B173E6">
      <w:pPr>
        <w:rPr>
          <w:rFonts w:ascii="Arial" w:hAnsi="Arial" w:cs="Arial"/>
          <w:sz w:val="22"/>
          <w:szCs w:val="22"/>
        </w:rPr>
      </w:pPr>
      <w:r w:rsidRPr="002B2AE3">
        <w:rPr>
          <w:rFonts w:ascii="Arial" w:hAnsi="Arial" w:cs="Arial"/>
          <w:sz w:val="22"/>
          <w:szCs w:val="22"/>
        </w:rPr>
        <w:t>The delivery of safe</w:t>
      </w:r>
      <w:r w:rsidR="009A6F17">
        <w:rPr>
          <w:rFonts w:ascii="Arial" w:hAnsi="Arial" w:cs="Arial"/>
          <w:sz w:val="22"/>
          <w:szCs w:val="22"/>
        </w:rPr>
        <w:t xml:space="preserve"> and </w:t>
      </w:r>
      <w:r w:rsidRPr="002B2AE3">
        <w:rPr>
          <w:rFonts w:ascii="Arial" w:hAnsi="Arial" w:cs="Arial"/>
          <w:sz w:val="22"/>
          <w:szCs w:val="22"/>
        </w:rPr>
        <w:t>efficient</w:t>
      </w:r>
      <w:r w:rsidR="009A6F17">
        <w:rPr>
          <w:rFonts w:ascii="Arial" w:hAnsi="Arial" w:cs="Arial"/>
          <w:sz w:val="22"/>
          <w:szCs w:val="22"/>
        </w:rPr>
        <w:t xml:space="preserve"> </w:t>
      </w:r>
      <w:r w:rsidRPr="002B2AE3">
        <w:rPr>
          <w:rFonts w:ascii="Arial" w:hAnsi="Arial" w:cs="Arial"/>
          <w:sz w:val="22"/>
          <w:szCs w:val="22"/>
        </w:rPr>
        <w:t xml:space="preserve">patient care remains our priority, and the introduction of Hive will only serve to improve this </w:t>
      </w:r>
      <w:r w:rsidR="00D30A39" w:rsidRPr="002B2AE3">
        <w:rPr>
          <w:rFonts w:ascii="Arial" w:hAnsi="Arial" w:cs="Arial"/>
          <w:sz w:val="22"/>
          <w:szCs w:val="22"/>
        </w:rPr>
        <w:t>objective</w:t>
      </w:r>
      <w:r w:rsidRPr="002B2AE3">
        <w:rPr>
          <w:rFonts w:ascii="Arial" w:hAnsi="Arial" w:cs="Arial"/>
          <w:sz w:val="22"/>
          <w:szCs w:val="22"/>
        </w:rPr>
        <w:t xml:space="preserve">. </w:t>
      </w:r>
      <w:r w:rsidR="00A41D08" w:rsidRPr="002B2AE3">
        <w:rPr>
          <w:rFonts w:ascii="Arial" w:hAnsi="Arial" w:cs="Arial"/>
          <w:sz w:val="22"/>
          <w:szCs w:val="22"/>
        </w:rPr>
        <w:t>T</w:t>
      </w:r>
      <w:r w:rsidRPr="002B2AE3">
        <w:rPr>
          <w:rFonts w:ascii="Arial" w:hAnsi="Arial" w:cs="Arial"/>
          <w:sz w:val="22"/>
          <w:szCs w:val="22"/>
        </w:rPr>
        <w:t xml:space="preserve">hrough patient communications </w:t>
      </w:r>
      <w:r w:rsidR="009A6F17">
        <w:rPr>
          <w:rFonts w:ascii="Arial" w:hAnsi="Arial" w:cs="Arial"/>
          <w:sz w:val="22"/>
          <w:szCs w:val="22"/>
        </w:rPr>
        <w:t>including</w:t>
      </w:r>
      <w:r w:rsidRPr="002B2AE3">
        <w:rPr>
          <w:rFonts w:ascii="Arial" w:hAnsi="Arial" w:cs="Arial"/>
          <w:sz w:val="22"/>
          <w:szCs w:val="22"/>
        </w:rPr>
        <w:t xml:space="preserve"> posters, leaflets and online we </w:t>
      </w:r>
      <w:r w:rsidR="009A6F17">
        <w:rPr>
          <w:rFonts w:ascii="Arial" w:hAnsi="Arial" w:cs="Arial"/>
          <w:sz w:val="22"/>
          <w:szCs w:val="22"/>
        </w:rPr>
        <w:t>are</w:t>
      </w:r>
      <w:r w:rsidRPr="002B2AE3">
        <w:rPr>
          <w:rFonts w:ascii="Arial" w:hAnsi="Arial" w:cs="Arial"/>
          <w:sz w:val="22"/>
          <w:szCs w:val="22"/>
        </w:rPr>
        <w:t xml:space="preserve"> asking patents to </w:t>
      </w:r>
      <w:r w:rsidRPr="002B2AE3">
        <w:rPr>
          <w:rFonts w:ascii="Arial" w:hAnsi="Arial" w:cs="Arial"/>
          <w:b/>
          <w:bCs/>
          <w:sz w:val="22"/>
          <w:szCs w:val="22"/>
        </w:rPr>
        <w:t>“please bear with us”</w:t>
      </w:r>
      <w:r w:rsidRPr="002B2AE3">
        <w:rPr>
          <w:rFonts w:ascii="Arial" w:hAnsi="Arial" w:cs="Arial"/>
          <w:sz w:val="22"/>
          <w:szCs w:val="22"/>
        </w:rPr>
        <w:t xml:space="preserve"> if things are slightly slower as staff </w:t>
      </w:r>
      <w:r w:rsidR="009A6F17">
        <w:rPr>
          <w:rFonts w:ascii="Arial" w:hAnsi="Arial" w:cs="Arial"/>
          <w:sz w:val="22"/>
          <w:szCs w:val="22"/>
        </w:rPr>
        <w:t>start</w:t>
      </w:r>
      <w:r w:rsidR="00D30A39" w:rsidRPr="002B2AE3">
        <w:rPr>
          <w:rFonts w:ascii="Arial" w:hAnsi="Arial" w:cs="Arial"/>
          <w:sz w:val="22"/>
          <w:szCs w:val="22"/>
        </w:rPr>
        <w:t xml:space="preserve"> using</w:t>
      </w:r>
      <w:r w:rsidRPr="002B2AE3">
        <w:rPr>
          <w:rFonts w:ascii="Arial" w:hAnsi="Arial" w:cs="Arial"/>
          <w:sz w:val="22"/>
          <w:szCs w:val="22"/>
        </w:rPr>
        <w:t xml:space="preserve"> the new system. </w:t>
      </w:r>
      <w:r w:rsidR="00EB24F4" w:rsidRPr="002B2AE3">
        <w:rPr>
          <w:rFonts w:ascii="Arial" w:hAnsi="Arial" w:cs="Arial"/>
          <w:sz w:val="22"/>
          <w:szCs w:val="22"/>
        </w:rPr>
        <w:t xml:space="preserve">To support patient </w:t>
      </w:r>
      <w:r w:rsidR="00602015" w:rsidRPr="002B2AE3">
        <w:rPr>
          <w:rFonts w:ascii="Arial" w:hAnsi="Arial" w:cs="Arial"/>
          <w:sz w:val="22"/>
          <w:szCs w:val="22"/>
        </w:rPr>
        <w:t>communication,</w:t>
      </w:r>
      <w:r w:rsidR="00EB24F4" w:rsidRPr="002B2AE3">
        <w:rPr>
          <w:rFonts w:ascii="Arial" w:hAnsi="Arial" w:cs="Arial"/>
          <w:sz w:val="22"/>
          <w:szCs w:val="22"/>
        </w:rPr>
        <w:t xml:space="preserve"> we have </w:t>
      </w:r>
      <w:r w:rsidR="00EB24F4" w:rsidRPr="002B2AE3">
        <w:rPr>
          <w:rFonts w:ascii="Arial" w:hAnsi="Arial" w:cs="Arial"/>
          <w:b/>
          <w:bCs/>
          <w:sz w:val="22"/>
          <w:szCs w:val="22"/>
        </w:rPr>
        <w:t xml:space="preserve">attached </w:t>
      </w:r>
      <w:r w:rsidR="00D9733D">
        <w:rPr>
          <w:rFonts w:ascii="Arial" w:hAnsi="Arial" w:cs="Arial"/>
          <w:b/>
          <w:bCs/>
          <w:sz w:val="22"/>
          <w:szCs w:val="22"/>
        </w:rPr>
        <w:t xml:space="preserve">a </w:t>
      </w:r>
      <w:r w:rsidR="00EB24F4" w:rsidRPr="002B2AE3">
        <w:rPr>
          <w:rFonts w:ascii="Arial" w:hAnsi="Arial" w:cs="Arial"/>
          <w:b/>
          <w:bCs/>
          <w:sz w:val="22"/>
          <w:szCs w:val="22"/>
        </w:rPr>
        <w:t>digital cop</w:t>
      </w:r>
      <w:r w:rsidR="00D9733D">
        <w:rPr>
          <w:rFonts w:ascii="Arial" w:hAnsi="Arial" w:cs="Arial"/>
          <w:b/>
          <w:bCs/>
          <w:sz w:val="22"/>
          <w:szCs w:val="22"/>
        </w:rPr>
        <w:t>y</w:t>
      </w:r>
      <w:r w:rsidR="00EB24F4" w:rsidRPr="002B2AE3">
        <w:rPr>
          <w:rFonts w:ascii="Arial" w:hAnsi="Arial" w:cs="Arial"/>
          <w:b/>
          <w:bCs/>
          <w:sz w:val="22"/>
          <w:szCs w:val="22"/>
        </w:rPr>
        <w:t xml:space="preserve"> </w:t>
      </w:r>
      <w:r w:rsidR="00EB24F4" w:rsidRPr="002B2AE3">
        <w:rPr>
          <w:rFonts w:ascii="Arial" w:hAnsi="Arial" w:cs="Arial"/>
          <w:sz w:val="22"/>
          <w:szCs w:val="22"/>
        </w:rPr>
        <w:t xml:space="preserve">of </w:t>
      </w:r>
      <w:r w:rsidR="003D36A5" w:rsidRPr="002B2AE3">
        <w:rPr>
          <w:rFonts w:ascii="Arial" w:hAnsi="Arial" w:cs="Arial"/>
          <w:sz w:val="22"/>
          <w:szCs w:val="22"/>
        </w:rPr>
        <w:t xml:space="preserve">our </w:t>
      </w:r>
      <w:r w:rsidR="00EB24F4" w:rsidRPr="002B2AE3">
        <w:rPr>
          <w:rFonts w:ascii="Arial" w:hAnsi="Arial" w:cs="Arial"/>
          <w:sz w:val="22"/>
          <w:szCs w:val="22"/>
        </w:rPr>
        <w:t>patient leafle</w:t>
      </w:r>
      <w:r w:rsidR="00D9733D">
        <w:rPr>
          <w:rFonts w:ascii="Arial" w:hAnsi="Arial" w:cs="Arial"/>
          <w:sz w:val="22"/>
          <w:szCs w:val="22"/>
        </w:rPr>
        <w:t>t</w:t>
      </w:r>
      <w:r w:rsidR="00EB24F4" w:rsidRPr="002B2AE3">
        <w:rPr>
          <w:rFonts w:ascii="Arial" w:hAnsi="Arial" w:cs="Arial"/>
          <w:sz w:val="22"/>
          <w:szCs w:val="22"/>
        </w:rPr>
        <w:t xml:space="preserve"> for you to share. </w:t>
      </w:r>
    </w:p>
    <w:p w14:paraId="5DF00217" w14:textId="5B8D0EF6" w:rsidR="00602015" w:rsidRPr="002B2AE3" w:rsidRDefault="00602015" w:rsidP="00B173E6">
      <w:pPr>
        <w:rPr>
          <w:rFonts w:ascii="Arial" w:hAnsi="Arial" w:cs="Arial"/>
          <w:sz w:val="22"/>
          <w:szCs w:val="22"/>
        </w:rPr>
      </w:pPr>
    </w:p>
    <w:p w14:paraId="549DB957" w14:textId="7365BE3C" w:rsidR="00602015" w:rsidRPr="002B2AE3" w:rsidRDefault="00602015" w:rsidP="00602015">
      <w:pPr>
        <w:rPr>
          <w:rFonts w:ascii="Arial" w:hAnsi="Arial" w:cs="Arial"/>
          <w:sz w:val="22"/>
          <w:szCs w:val="22"/>
        </w:rPr>
      </w:pPr>
      <w:r w:rsidRPr="002B2AE3">
        <w:rPr>
          <w:rFonts w:ascii="Arial" w:hAnsi="Arial" w:cs="Arial"/>
          <w:sz w:val="22"/>
          <w:szCs w:val="22"/>
        </w:rPr>
        <w:t>We will continue to provide updates via the established channels during the Go Live period, as required, to ensure you are informed.</w:t>
      </w:r>
    </w:p>
    <w:p w14:paraId="41E87883" w14:textId="03E71565" w:rsidR="003D36A5" w:rsidRPr="002B2AE3" w:rsidRDefault="003D36A5" w:rsidP="00602015">
      <w:pPr>
        <w:rPr>
          <w:rFonts w:ascii="Arial" w:hAnsi="Arial" w:cs="Arial"/>
          <w:sz w:val="22"/>
          <w:szCs w:val="22"/>
        </w:rPr>
      </w:pPr>
    </w:p>
    <w:p w14:paraId="532C8241" w14:textId="6DA0E146" w:rsidR="002B2AE3" w:rsidRPr="002B2AE3" w:rsidRDefault="002B2AE3" w:rsidP="00602015">
      <w:pPr>
        <w:rPr>
          <w:rFonts w:ascii="Arial" w:hAnsi="Arial" w:cs="Arial"/>
          <w:b/>
          <w:bCs/>
          <w:color w:val="00B0F0"/>
        </w:rPr>
      </w:pPr>
      <w:r w:rsidRPr="002B2AE3">
        <w:rPr>
          <w:rFonts w:ascii="Arial" w:hAnsi="Arial" w:cs="Arial"/>
          <w:b/>
          <w:bCs/>
          <w:color w:val="00B0F0"/>
        </w:rPr>
        <w:t>Escalating any</w:t>
      </w:r>
      <w:r w:rsidR="008D177E">
        <w:rPr>
          <w:rFonts w:ascii="Arial" w:hAnsi="Arial" w:cs="Arial"/>
          <w:b/>
          <w:bCs/>
          <w:color w:val="00B0F0"/>
        </w:rPr>
        <w:t xml:space="preserve"> Hive</w:t>
      </w:r>
      <w:r w:rsidRPr="002B2AE3">
        <w:rPr>
          <w:rFonts w:ascii="Arial" w:hAnsi="Arial" w:cs="Arial"/>
          <w:b/>
          <w:bCs/>
          <w:color w:val="00B0F0"/>
        </w:rPr>
        <w:t xml:space="preserve"> issues</w:t>
      </w:r>
    </w:p>
    <w:p w14:paraId="3F874478" w14:textId="77777777" w:rsidR="002B2AE3" w:rsidRPr="002B2AE3" w:rsidRDefault="002B2AE3" w:rsidP="002B2AE3">
      <w:pPr>
        <w:pStyle w:val="Header"/>
        <w:rPr>
          <w:rFonts w:ascii="Arial" w:hAnsi="Arial" w:cs="Arial"/>
          <w:sz w:val="22"/>
          <w:szCs w:val="22"/>
        </w:rPr>
      </w:pPr>
      <w:r w:rsidRPr="002B2AE3">
        <w:rPr>
          <w:rFonts w:ascii="Arial" w:hAnsi="Arial" w:cs="Arial"/>
          <w:sz w:val="22"/>
          <w:szCs w:val="22"/>
        </w:rPr>
        <w:t xml:space="preserve">We understand that there may be local issues you may encounter that directly link to the changes being made at MFT in introducing our new EPR. To support you in this we will work directly with your locality teams to ensure your issues are dealt with quickly and by the right team as part of our Hive Command structure. </w:t>
      </w:r>
    </w:p>
    <w:p w14:paraId="435A8769" w14:textId="77777777" w:rsidR="002B2AE3" w:rsidRPr="002B2AE3" w:rsidRDefault="002B2AE3" w:rsidP="002B2AE3">
      <w:pPr>
        <w:pStyle w:val="Header"/>
        <w:rPr>
          <w:rFonts w:ascii="Arial" w:hAnsi="Arial" w:cs="Arial"/>
          <w:sz w:val="22"/>
          <w:szCs w:val="22"/>
        </w:rPr>
      </w:pPr>
    </w:p>
    <w:p w14:paraId="68DF1017" w14:textId="5187170F" w:rsidR="002B2AE3" w:rsidRDefault="002B2AE3" w:rsidP="002B2AE3">
      <w:pPr>
        <w:pStyle w:val="Header"/>
        <w:rPr>
          <w:rFonts w:ascii="Arial" w:hAnsi="Arial" w:cs="Arial"/>
          <w:b/>
          <w:bCs/>
          <w:sz w:val="22"/>
          <w:szCs w:val="22"/>
        </w:rPr>
      </w:pPr>
      <w:r w:rsidRPr="00370479">
        <w:rPr>
          <w:rFonts w:ascii="Arial" w:hAnsi="Arial" w:cs="Arial"/>
          <w:b/>
          <w:bCs/>
          <w:sz w:val="22"/>
          <w:szCs w:val="22"/>
        </w:rPr>
        <w:t xml:space="preserve">Please continue </w:t>
      </w:r>
      <w:r w:rsidRPr="00370479">
        <w:rPr>
          <w:rFonts w:ascii="Arial" w:hAnsi="Arial" w:cs="Arial"/>
          <w:b/>
          <w:bCs/>
          <w:sz w:val="22"/>
          <w:szCs w:val="22"/>
          <w:lang w:val="en-US"/>
        </w:rPr>
        <w:t xml:space="preserve">to </w:t>
      </w:r>
      <w:r w:rsidRPr="00370479">
        <w:rPr>
          <w:rFonts w:ascii="Arial" w:hAnsi="Arial" w:cs="Arial"/>
          <w:b/>
          <w:bCs/>
          <w:sz w:val="22"/>
          <w:szCs w:val="22"/>
        </w:rPr>
        <w:t>use your routine escalation process and escalate issues to locality teams as they will have a direct route to escalate to Hive Command.</w:t>
      </w:r>
      <w:r w:rsidR="00370479">
        <w:rPr>
          <w:rFonts w:ascii="Arial" w:hAnsi="Arial" w:cs="Arial"/>
          <w:b/>
          <w:bCs/>
          <w:sz w:val="22"/>
          <w:szCs w:val="22"/>
        </w:rPr>
        <w:t xml:space="preserve"> </w:t>
      </w:r>
    </w:p>
    <w:p w14:paraId="468C88AB" w14:textId="1863E961" w:rsidR="00C8700F" w:rsidRDefault="00C8700F" w:rsidP="002B2AE3">
      <w:pPr>
        <w:pStyle w:val="Header"/>
        <w:rPr>
          <w:rFonts w:ascii="Arial" w:hAnsi="Arial" w:cs="Arial"/>
          <w:b/>
          <w:bCs/>
          <w:sz w:val="22"/>
          <w:szCs w:val="22"/>
        </w:rPr>
      </w:pPr>
    </w:p>
    <w:p w14:paraId="67F39C20" w14:textId="77777777" w:rsidR="00C8700F" w:rsidRDefault="00C8700F" w:rsidP="00C8700F">
      <w:pPr>
        <w:rPr>
          <w:b/>
          <w:bCs/>
        </w:rPr>
      </w:pPr>
      <w:r w:rsidRPr="00C8700F">
        <w:rPr>
          <w:rFonts w:ascii="Arial" w:hAnsi="Arial" w:cs="Arial"/>
          <w:b/>
          <w:bCs/>
          <w:color w:val="00B0F0"/>
        </w:rPr>
        <w:t>Safeguarding Children – Discharge Summaries Update</w:t>
      </w:r>
    </w:p>
    <w:p w14:paraId="3EA3DD6F" w14:textId="77777777" w:rsidR="00345D02" w:rsidRDefault="00345D02" w:rsidP="00345D02">
      <w:pPr>
        <w:rPr>
          <w:rFonts w:ascii="Arial" w:hAnsi="Arial" w:cs="Arial"/>
          <w:sz w:val="22"/>
          <w:szCs w:val="22"/>
        </w:rPr>
      </w:pPr>
      <w:r w:rsidRPr="00345D02">
        <w:rPr>
          <w:rFonts w:ascii="Arial" w:hAnsi="Arial" w:cs="Arial"/>
          <w:sz w:val="22"/>
          <w:szCs w:val="22"/>
        </w:rPr>
        <w:t xml:space="preserve">As part of the new </w:t>
      </w:r>
      <w:r>
        <w:rPr>
          <w:rFonts w:ascii="Arial" w:hAnsi="Arial" w:cs="Arial"/>
          <w:sz w:val="22"/>
          <w:szCs w:val="22"/>
        </w:rPr>
        <w:t>Hive</w:t>
      </w:r>
      <w:r w:rsidRPr="00345D02">
        <w:rPr>
          <w:rFonts w:ascii="Arial" w:hAnsi="Arial" w:cs="Arial"/>
          <w:sz w:val="22"/>
          <w:szCs w:val="22"/>
        </w:rPr>
        <w:t xml:space="preserve"> system, the discharge summaries from the Emergency Departments for children are printed and posted to Primary Care partners, School Nurses and Health Visitors after a child attends.  </w:t>
      </w:r>
    </w:p>
    <w:p w14:paraId="5E118FD0" w14:textId="77777777" w:rsidR="00345D02" w:rsidRDefault="00345D02" w:rsidP="00345D02">
      <w:pPr>
        <w:rPr>
          <w:rFonts w:ascii="Arial" w:hAnsi="Arial" w:cs="Arial"/>
          <w:sz w:val="22"/>
          <w:szCs w:val="22"/>
        </w:rPr>
      </w:pPr>
    </w:p>
    <w:p w14:paraId="6BFEC14F" w14:textId="77777777" w:rsidR="00345D02" w:rsidRDefault="00345D02" w:rsidP="00345D02">
      <w:pPr>
        <w:rPr>
          <w:rFonts w:ascii="Arial" w:hAnsi="Arial" w:cs="Arial"/>
          <w:sz w:val="22"/>
          <w:szCs w:val="22"/>
        </w:rPr>
      </w:pPr>
      <w:r w:rsidRPr="00345D02">
        <w:rPr>
          <w:rFonts w:ascii="Arial" w:hAnsi="Arial" w:cs="Arial"/>
          <w:sz w:val="22"/>
          <w:szCs w:val="22"/>
        </w:rPr>
        <w:t>Unfortunately</w:t>
      </w:r>
      <w:r>
        <w:rPr>
          <w:rFonts w:ascii="Arial" w:hAnsi="Arial" w:cs="Arial"/>
          <w:sz w:val="22"/>
          <w:szCs w:val="22"/>
        </w:rPr>
        <w:t>,</w:t>
      </w:r>
      <w:r w:rsidRPr="00345D02">
        <w:rPr>
          <w:rFonts w:ascii="Arial" w:hAnsi="Arial" w:cs="Arial"/>
          <w:sz w:val="22"/>
          <w:szCs w:val="22"/>
        </w:rPr>
        <w:t xml:space="preserve"> we have identified that two ‘fields’ are missing in the new discharge summaries, so staff are not able to document who accompanied the child or whether there were any safeguarding concerns in a clearly identified part of the form. We have prioritised this and will resolve this issue within approximately 10 days recreating the two missing fields. </w:t>
      </w:r>
    </w:p>
    <w:p w14:paraId="7DCFC0E0" w14:textId="77777777" w:rsidR="00345D02" w:rsidRDefault="00345D02" w:rsidP="00345D02">
      <w:pPr>
        <w:rPr>
          <w:rFonts w:ascii="Arial" w:hAnsi="Arial" w:cs="Arial"/>
          <w:sz w:val="22"/>
          <w:szCs w:val="22"/>
        </w:rPr>
      </w:pPr>
    </w:p>
    <w:p w14:paraId="6A39EC15" w14:textId="274ADB67" w:rsidR="00345D02" w:rsidRPr="00345D02" w:rsidRDefault="00345D02" w:rsidP="00345D02">
      <w:pPr>
        <w:rPr>
          <w:rFonts w:ascii="Arial" w:hAnsi="Arial" w:cs="Arial"/>
          <w:sz w:val="22"/>
          <w:szCs w:val="22"/>
        </w:rPr>
      </w:pPr>
      <w:r w:rsidRPr="00345D02">
        <w:rPr>
          <w:rFonts w:ascii="Arial" w:hAnsi="Arial" w:cs="Arial"/>
          <w:sz w:val="22"/>
          <w:szCs w:val="22"/>
        </w:rPr>
        <w:t xml:space="preserve">As an interim solution to mitigate this risk, ED clinicians will manually input the information using free text within the ‘Comments’ field which will ensure the text appears in the ‘notes’ section of the discharge summary. </w:t>
      </w:r>
    </w:p>
    <w:p w14:paraId="4B22D2C6" w14:textId="77777777" w:rsidR="00345D02" w:rsidRPr="00345D02" w:rsidRDefault="00345D02" w:rsidP="00345D02">
      <w:pPr>
        <w:rPr>
          <w:rFonts w:ascii="Arial" w:hAnsi="Arial" w:cs="Arial"/>
          <w:sz w:val="22"/>
          <w:szCs w:val="22"/>
        </w:rPr>
      </w:pPr>
    </w:p>
    <w:p w14:paraId="11FCCB0D" w14:textId="77777777" w:rsidR="00345D02" w:rsidRPr="00345D02" w:rsidRDefault="00345D02" w:rsidP="00345D02">
      <w:pPr>
        <w:rPr>
          <w:rFonts w:ascii="Arial" w:hAnsi="Arial" w:cs="Arial"/>
          <w:sz w:val="22"/>
          <w:szCs w:val="22"/>
        </w:rPr>
      </w:pPr>
      <w:r w:rsidRPr="00345D02">
        <w:rPr>
          <w:rFonts w:ascii="Arial" w:hAnsi="Arial" w:cs="Arial"/>
          <w:sz w:val="22"/>
          <w:szCs w:val="22"/>
        </w:rPr>
        <w:t>Thank you for your ongoing support</w:t>
      </w:r>
    </w:p>
    <w:p w14:paraId="2A067263" w14:textId="77777777" w:rsidR="00345D02" w:rsidRPr="00345D02" w:rsidRDefault="00345D02" w:rsidP="00345D02">
      <w:pPr>
        <w:rPr>
          <w:rFonts w:ascii="Arial" w:hAnsi="Arial" w:cs="Arial"/>
          <w:i/>
          <w:iCs/>
          <w:sz w:val="22"/>
          <w:szCs w:val="22"/>
        </w:rPr>
      </w:pPr>
      <w:r w:rsidRPr="00345D02">
        <w:rPr>
          <w:rFonts w:ascii="Arial" w:hAnsi="Arial" w:cs="Arial"/>
          <w:i/>
          <w:iCs/>
          <w:sz w:val="22"/>
          <w:szCs w:val="22"/>
        </w:rPr>
        <w:t> </w:t>
      </w:r>
    </w:p>
    <w:p w14:paraId="67B97269" w14:textId="26275600" w:rsidR="00D9733D" w:rsidRPr="00345D02" w:rsidRDefault="00C8700F" w:rsidP="00602015">
      <w:pPr>
        <w:rPr>
          <w:rFonts w:ascii="Arial" w:hAnsi="Arial" w:cs="Arial"/>
          <w:sz w:val="22"/>
          <w:szCs w:val="22"/>
        </w:rPr>
      </w:pPr>
      <w:r w:rsidRPr="00C8700F">
        <w:rPr>
          <w:rFonts w:ascii="Arial" w:hAnsi="Arial" w:cs="Arial"/>
          <w:sz w:val="22"/>
          <w:szCs w:val="22"/>
        </w:rPr>
        <w:t> </w:t>
      </w:r>
    </w:p>
    <w:p w14:paraId="1AADD5C4" w14:textId="77777777" w:rsidR="00D9733D" w:rsidRDefault="00D9733D" w:rsidP="00602015">
      <w:pPr>
        <w:rPr>
          <w:rFonts w:ascii="Arial" w:hAnsi="Arial" w:cs="Arial"/>
          <w:b/>
          <w:bCs/>
          <w:color w:val="00B0F0"/>
        </w:rPr>
      </w:pPr>
    </w:p>
    <w:p w14:paraId="6B8B0F5F" w14:textId="77777777" w:rsidR="00D9733D" w:rsidRDefault="00D9733D" w:rsidP="00602015">
      <w:pPr>
        <w:rPr>
          <w:rFonts w:ascii="Arial" w:hAnsi="Arial" w:cs="Arial"/>
          <w:b/>
          <w:bCs/>
          <w:color w:val="00B0F0"/>
        </w:rPr>
      </w:pPr>
    </w:p>
    <w:p w14:paraId="4992F8AC" w14:textId="77777777" w:rsidR="00D9733D" w:rsidRDefault="00D9733D" w:rsidP="00602015">
      <w:pPr>
        <w:rPr>
          <w:rFonts w:ascii="Arial" w:hAnsi="Arial" w:cs="Arial"/>
          <w:b/>
          <w:bCs/>
          <w:color w:val="00B0F0"/>
        </w:rPr>
      </w:pPr>
    </w:p>
    <w:p w14:paraId="1DD2F922" w14:textId="265ACA88" w:rsidR="003D36A5" w:rsidRPr="002B2AE3" w:rsidRDefault="003D36A5" w:rsidP="00602015">
      <w:pPr>
        <w:rPr>
          <w:rFonts w:ascii="Arial" w:hAnsi="Arial" w:cs="Arial"/>
          <w:b/>
          <w:bCs/>
          <w:color w:val="00B0F0"/>
        </w:rPr>
      </w:pPr>
      <w:r w:rsidRPr="002B2AE3">
        <w:rPr>
          <w:rFonts w:ascii="Arial" w:hAnsi="Arial" w:cs="Arial"/>
          <w:b/>
          <w:bCs/>
          <w:color w:val="00B0F0"/>
        </w:rPr>
        <w:lastRenderedPageBreak/>
        <w:t>MyMFT – Our new Patient Portal</w:t>
      </w:r>
    </w:p>
    <w:p w14:paraId="3CDE2A02" w14:textId="3EE81079" w:rsidR="00D9733D" w:rsidRDefault="003D36A5" w:rsidP="00602015">
      <w:pPr>
        <w:rPr>
          <w:rFonts w:ascii="Arial" w:hAnsi="Arial" w:cs="Arial"/>
          <w:sz w:val="22"/>
          <w:szCs w:val="22"/>
        </w:rPr>
      </w:pPr>
      <w:r w:rsidRPr="002B2AE3">
        <w:rPr>
          <w:rFonts w:ascii="Arial" w:hAnsi="Arial" w:cs="Arial"/>
          <w:sz w:val="22"/>
          <w:szCs w:val="22"/>
        </w:rPr>
        <w:t xml:space="preserve">MyMFT, our new online portal </w:t>
      </w:r>
      <w:r w:rsidR="003760F2">
        <w:rPr>
          <w:rFonts w:ascii="Arial" w:hAnsi="Arial" w:cs="Arial"/>
          <w:sz w:val="22"/>
          <w:szCs w:val="22"/>
        </w:rPr>
        <w:t xml:space="preserve">for MFT patients </w:t>
      </w:r>
      <w:r w:rsidRPr="002B2AE3">
        <w:rPr>
          <w:rFonts w:ascii="Arial" w:hAnsi="Arial" w:cs="Arial"/>
          <w:sz w:val="22"/>
          <w:szCs w:val="22"/>
        </w:rPr>
        <w:t xml:space="preserve">went live with Hive. </w:t>
      </w:r>
      <w:r w:rsidR="003760F2" w:rsidRPr="004B7261">
        <w:rPr>
          <w:rFonts w:ascii="Arial" w:hAnsi="Arial" w:cs="Arial"/>
          <w:b/>
          <w:bCs/>
          <w:sz w:val="22"/>
          <w:szCs w:val="22"/>
        </w:rPr>
        <w:t xml:space="preserve">MyMFT </w:t>
      </w:r>
      <w:r w:rsidR="003760F2" w:rsidRPr="004B7261">
        <w:rPr>
          <w:rFonts w:ascii="Arial" w:hAnsi="Arial" w:cs="Arial"/>
          <w:sz w:val="22"/>
          <w:szCs w:val="22"/>
        </w:rPr>
        <w:t xml:space="preserve">is Manchester University NHS Foundation Trust’s (MFT) new patient-facing portal. </w:t>
      </w:r>
      <w:r w:rsidRPr="002B2AE3">
        <w:rPr>
          <w:rFonts w:ascii="Arial" w:hAnsi="Arial" w:cs="Arial"/>
          <w:sz w:val="22"/>
          <w:szCs w:val="22"/>
        </w:rPr>
        <w:t xml:space="preserve">Last week we shared with you </w:t>
      </w:r>
      <w:r w:rsidR="003760F2">
        <w:rPr>
          <w:rFonts w:ascii="Arial" w:hAnsi="Arial" w:cs="Arial"/>
          <w:sz w:val="22"/>
          <w:szCs w:val="22"/>
        </w:rPr>
        <w:t>a</w:t>
      </w:r>
      <w:r w:rsidRPr="002B2AE3">
        <w:rPr>
          <w:rFonts w:ascii="Arial" w:hAnsi="Arial" w:cs="Arial"/>
          <w:sz w:val="22"/>
          <w:szCs w:val="22"/>
        </w:rPr>
        <w:t xml:space="preserve"> tip sheet for GPs with more information </w:t>
      </w:r>
      <w:r w:rsidR="003760F2">
        <w:rPr>
          <w:rFonts w:ascii="Arial" w:hAnsi="Arial" w:cs="Arial"/>
          <w:sz w:val="22"/>
          <w:szCs w:val="22"/>
        </w:rPr>
        <w:t xml:space="preserve">about </w:t>
      </w:r>
      <w:r w:rsidR="003760F2" w:rsidRPr="004B7261">
        <w:rPr>
          <w:rFonts w:ascii="Arial" w:hAnsi="Arial" w:cs="Arial"/>
          <w:sz w:val="22"/>
          <w:szCs w:val="22"/>
        </w:rPr>
        <w:t>how you can access MyMFT information by using “Share Everywhere</w:t>
      </w:r>
      <w:r w:rsidR="003760F2">
        <w:rPr>
          <w:rFonts w:ascii="Arial" w:hAnsi="Arial" w:cs="Arial"/>
          <w:sz w:val="22"/>
          <w:szCs w:val="22"/>
        </w:rPr>
        <w:t xml:space="preserve">”. </w:t>
      </w:r>
    </w:p>
    <w:p w14:paraId="67CCCE7E" w14:textId="77777777" w:rsidR="00D9733D" w:rsidRDefault="00D9733D" w:rsidP="00602015">
      <w:pPr>
        <w:rPr>
          <w:rFonts w:ascii="Arial" w:hAnsi="Arial" w:cs="Arial"/>
          <w:sz w:val="22"/>
          <w:szCs w:val="22"/>
        </w:rPr>
      </w:pPr>
    </w:p>
    <w:p w14:paraId="79530689" w14:textId="1331101D" w:rsidR="00896659" w:rsidRPr="004B7261" w:rsidRDefault="003760F2" w:rsidP="00D9733D">
      <w:pPr>
        <w:rPr>
          <w:rFonts w:ascii="Arial" w:hAnsi="Arial" w:cs="Arial"/>
          <w:sz w:val="22"/>
          <w:szCs w:val="22"/>
        </w:rPr>
      </w:pPr>
      <w:r>
        <w:rPr>
          <w:rFonts w:ascii="Arial" w:hAnsi="Arial" w:cs="Arial"/>
          <w:sz w:val="22"/>
          <w:szCs w:val="22"/>
        </w:rPr>
        <w:t>T</w:t>
      </w:r>
      <w:r w:rsidR="003D36A5" w:rsidRPr="002B2AE3">
        <w:rPr>
          <w:rFonts w:ascii="Arial" w:hAnsi="Arial" w:cs="Arial"/>
          <w:sz w:val="22"/>
          <w:szCs w:val="22"/>
        </w:rPr>
        <w:t xml:space="preserve">his week we’ve included our Hive sign up poster to encourage patients who are visiting MFT to sign up to the portal. </w:t>
      </w:r>
      <w:r w:rsidR="00896659" w:rsidRPr="004B7261">
        <w:rPr>
          <w:rFonts w:ascii="Arial" w:hAnsi="Arial" w:cs="Arial"/>
          <w:sz w:val="22"/>
          <w:szCs w:val="22"/>
        </w:rPr>
        <w:t xml:space="preserve">You can find further information about MyMFT on our website </w:t>
      </w:r>
      <w:hyperlink r:id="rId7" w:history="1">
        <w:r w:rsidR="00896659" w:rsidRPr="004B7261">
          <w:rPr>
            <w:rStyle w:val="Hyperlink"/>
            <w:rFonts w:ascii="Arial" w:hAnsi="Arial" w:cs="Arial"/>
            <w:sz w:val="22"/>
            <w:szCs w:val="22"/>
          </w:rPr>
          <w:t>https://mft.nhs.uk/mymft</w:t>
        </w:r>
      </w:hyperlink>
      <w:r w:rsidR="00896659" w:rsidRPr="004B7261">
        <w:rPr>
          <w:rFonts w:ascii="Arial" w:hAnsi="Arial" w:cs="Arial"/>
          <w:sz w:val="22"/>
          <w:szCs w:val="22"/>
        </w:rPr>
        <w:t xml:space="preserve">  </w:t>
      </w:r>
    </w:p>
    <w:p w14:paraId="4D83CEB4" w14:textId="77777777" w:rsidR="00602015" w:rsidRPr="002B2AE3" w:rsidRDefault="00602015" w:rsidP="00B173E6">
      <w:pPr>
        <w:rPr>
          <w:rFonts w:ascii="Arial" w:hAnsi="Arial" w:cs="Arial"/>
          <w:sz w:val="22"/>
          <w:szCs w:val="22"/>
        </w:rPr>
      </w:pPr>
    </w:p>
    <w:p w14:paraId="7B263770" w14:textId="275CFB40" w:rsidR="006F197B" w:rsidRDefault="002B4AA7" w:rsidP="00E40661">
      <w:pPr>
        <w:rPr>
          <w:rFonts w:ascii="Arial" w:hAnsi="Arial" w:cs="Arial"/>
          <w:sz w:val="22"/>
          <w:szCs w:val="22"/>
        </w:rPr>
      </w:pPr>
    </w:p>
    <w:p w14:paraId="63794D3F" w14:textId="36B821BF" w:rsidR="00D40B21" w:rsidRDefault="00D40B21" w:rsidP="00D40B21">
      <w:pPr>
        <w:rPr>
          <w:rFonts w:ascii="Arial" w:hAnsi="Arial" w:cs="Arial"/>
          <w:sz w:val="22"/>
          <w:szCs w:val="22"/>
        </w:rPr>
      </w:pPr>
      <w:r w:rsidRPr="00D40B21">
        <w:rPr>
          <w:rFonts w:ascii="Arial" w:hAnsi="Arial" w:cs="Arial"/>
          <w:b/>
          <w:bCs/>
          <w:color w:val="00B0F0"/>
        </w:rPr>
        <w:t>Radiology Update</w:t>
      </w:r>
      <w:r>
        <w:rPr>
          <w:rFonts w:ascii="Arial" w:hAnsi="Arial" w:cs="Arial"/>
          <w:b/>
          <w:bCs/>
          <w:color w:val="00B0F0"/>
        </w:rPr>
        <w:t xml:space="preserve"> - </w:t>
      </w:r>
      <w:r w:rsidRPr="00D40B21">
        <w:rPr>
          <w:rFonts w:ascii="Arial" w:hAnsi="Arial" w:cs="Arial"/>
          <w:b/>
          <w:bCs/>
          <w:color w:val="00B0F0"/>
        </w:rPr>
        <w:t>X-Ray Walk-in Service</w:t>
      </w:r>
    </w:p>
    <w:p w14:paraId="54B36080" w14:textId="6B0B1421" w:rsidR="00D40B21" w:rsidRPr="00D40B21" w:rsidRDefault="00D40B21" w:rsidP="00D40B21">
      <w:pPr>
        <w:rPr>
          <w:rFonts w:ascii="Arial" w:hAnsi="Arial" w:cs="Arial"/>
          <w:sz w:val="22"/>
          <w:szCs w:val="22"/>
        </w:rPr>
      </w:pPr>
      <w:r w:rsidRPr="00D40B21">
        <w:rPr>
          <w:rFonts w:ascii="Arial" w:hAnsi="Arial" w:cs="Arial"/>
          <w:sz w:val="22"/>
          <w:szCs w:val="22"/>
        </w:rPr>
        <w:t xml:space="preserve">As a result </w:t>
      </w:r>
      <w:r>
        <w:rPr>
          <w:rFonts w:ascii="Arial" w:hAnsi="Arial" w:cs="Arial"/>
          <w:sz w:val="22"/>
          <w:szCs w:val="22"/>
        </w:rPr>
        <w:t xml:space="preserve">of Hive going live, </w:t>
      </w:r>
      <w:r w:rsidRPr="00D40B21">
        <w:rPr>
          <w:rFonts w:ascii="Arial" w:hAnsi="Arial" w:cs="Arial"/>
          <w:sz w:val="22"/>
          <w:szCs w:val="22"/>
        </w:rPr>
        <w:t>we are re-introducing a walk</w:t>
      </w:r>
      <w:r>
        <w:rPr>
          <w:rFonts w:ascii="Arial" w:hAnsi="Arial" w:cs="Arial"/>
          <w:sz w:val="22"/>
          <w:szCs w:val="22"/>
        </w:rPr>
        <w:t>-</w:t>
      </w:r>
      <w:r w:rsidRPr="00D40B21">
        <w:rPr>
          <w:rFonts w:ascii="Arial" w:hAnsi="Arial" w:cs="Arial"/>
          <w:sz w:val="22"/>
          <w:szCs w:val="22"/>
        </w:rPr>
        <w:t>in service for plain film work on Monday 12th September 2022 which will operate on all MFT sites between the hours of 8:30am and 3:30pm Monday to Friday (Exc. Bank holidays.) Outside of these times, appointments are available on a limited number of sites by prior arrangement – please call 0161 746 2096, Mon – Friday between 8:30am – 4:30pm to book.</w:t>
      </w:r>
    </w:p>
    <w:p w14:paraId="0089FF45" w14:textId="77777777" w:rsidR="00D40B21" w:rsidRPr="00D40B21" w:rsidRDefault="00D40B21" w:rsidP="00D40B21">
      <w:pPr>
        <w:rPr>
          <w:rFonts w:ascii="Arial" w:hAnsi="Arial" w:cs="Arial"/>
          <w:sz w:val="22"/>
          <w:szCs w:val="22"/>
        </w:rPr>
      </w:pPr>
      <w:r w:rsidRPr="00D40B21">
        <w:rPr>
          <w:rFonts w:ascii="Arial" w:hAnsi="Arial" w:cs="Arial"/>
          <w:sz w:val="22"/>
          <w:szCs w:val="22"/>
        </w:rPr>
        <w:t xml:space="preserve"> </w:t>
      </w:r>
    </w:p>
    <w:p w14:paraId="4912BBB4" w14:textId="77777777" w:rsidR="00D40B21" w:rsidRPr="00D40B21" w:rsidRDefault="00D40B21" w:rsidP="00D40B21">
      <w:pPr>
        <w:rPr>
          <w:rFonts w:ascii="Arial" w:hAnsi="Arial" w:cs="Arial"/>
          <w:sz w:val="22"/>
          <w:szCs w:val="22"/>
        </w:rPr>
      </w:pPr>
      <w:r w:rsidRPr="00D40B21">
        <w:rPr>
          <w:rFonts w:ascii="Arial" w:hAnsi="Arial" w:cs="Arial"/>
          <w:sz w:val="22"/>
          <w:szCs w:val="22"/>
        </w:rPr>
        <w:t>Patients will have 28 days following referral to attend for imaging after which time referrals where patients do not attend will be cancelled off the system and this will be evident on ICE. We will send a cancellation letter to the referring GP.</w:t>
      </w:r>
    </w:p>
    <w:p w14:paraId="6EB7C6B9" w14:textId="77777777" w:rsidR="00D40B21" w:rsidRPr="00D40B21" w:rsidRDefault="00D40B21" w:rsidP="00D40B21">
      <w:pPr>
        <w:rPr>
          <w:rFonts w:ascii="Arial" w:hAnsi="Arial" w:cs="Arial"/>
          <w:sz w:val="22"/>
          <w:szCs w:val="22"/>
        </w:rPr>
      </w:pPr>
      <w:r w:rsidRPr="00D40B21">
        <w:rPr>
          <w:rFonts w:ascii="Arial" w:hAnsi="Arial" w:cs="Arial"/>
          <w:sz w:val="22"/>
          <w:szCs w:val="22"/>
        </w:rPr>
        <w:t xml:space="preserve"> </w:t>
      </w:r>
    </w:p>
    <w:p w14:paraId="1B4FA6D0" w14:textId="0BA08D5A" w:rsidR="00D40B21" w:rsidRPr="00D40B21" w:rsidRDefault="00D40B21" w:rsidP="00D40B21">
      <w:pPr>
        <w:rPr>
          <w:rFonts w:ascii="Arial" w:hAnsi="Arial" w:cs="Arial"/>
          <w:sz w:val="22"/>
          <w:szCs w:val="22"/>
        </w:rPr>
      </w:pPr>
      <w:r w:rsidRPr="00D40B21">
        <w:rPr>
          <w:rFonts w:ascii="Arial" w:hAnsi="Arial" w:cs="Arial"/>
          <w:sz w:val="22"/>
          <w:szCs w:val="22"/>
        </w:rPr>
        <w:t>Images for patients attending for a walk</w:t>
      </w:r>
      <w:r>
        <w:rPr>
          <w:rFonts w:ascii="Arial" w:hAnsi="Arial" w:cs="Arial"/>
          <w:sz w:val="22"/>
          <w:szCs w:val="22"/>
        </w:rPr>
        <w:t>-</w:t>
      </w:r>
      <w:r w:rsidRPr="00D40B21">
        <w:rPr>
          <w:rFonts w:ascii="Arial" w:hAnsi="Arial" w:cs="Arial"/>
          <w:sz w:val="22"/>
          <w:szCs w:val="22"/>
        </w:rPr>
        <w:t xml:space="preserve">in service are reviewed by the radiographer acquiring the images but not routinely ‘hot reported’. Any urgent pathology identified by the radiographer will be flagged to a radiologist to report. If the patient is presenting with an acute medical issue (e.g. Trauma, suspected osteomyelitis etc) then a referral to A&amp;E may be more appropriate. </w:t>
      </w:r>
    </w:p>
    <w:p w14:paraId="59BF39ED" w14:textId="77777777" w:rsidR="00D40B21" w:rsidRPr="00D40B21" w:rsidRDefault="00D40B21" w:rsidP="00D40B21">
      <w:pPr>
        <w:rPr>
          <w:rFonts w:ascii="Arial" w:hAnsi="Arial" w:cs="Arial"/>
          <w:sz w:val="22"/>
          <w:szCs w:val="22"/>
        </w:rPr>
      </w:pPr>
      <w:r w:rsidRPr="00D40B21">
        <w:rPr>
          <w:rFonts w:ascii="Arial" w:hAnsi="Arial" w:cs="Arial"/>
          <w:sz w:val="22"/>
          <w:szCs w:val="22"/>
        </w:rPr>
        <w:t xml:space="preserve"> </w:t>
      </w:r>
    </w:p>
    <w:p w14:paraId="181E1410" w14:textId="56892998" w:rsidR="00D40B21" w:rsidRDefault="00D40B21" w:rsidP="00D40B21">
      <w:pPr>
        <w:rPr>
          <w:rFonts w:ascii="Arial" w:hAnsi="Arial" w:cs="Arial"/>
          <w:sz w:val="22"/>
          <w:szCs w:val="22"/>
        </w:rPr>
      </w:pPr>
      <w:r w:rsidRPr="00D40B21">
        <w:rPr>
          <w:rFonts w:ascii="Arial" w:hAnsi="Arial" w:cs="Arial"/>
          <w:sz w:val="22"/>
          <w:szCs w:val="22"/>
        </w:rPr>
        <w:t>Please note; Our current reporting turnaround for GP work is 7-10 days, (12.08.22, this is subject to change due to workload impact.)</w:t>
      </w:r>
    </w:p>
    <w:p w14:paraId="4748FFC6" w14:textId="77777777" w:rsidR="00D40B21" w:rsidRPr="00D40B21" w:rsidRDefault="00D40B21" w:rsidP="00D40B21">
      <w:pPr>
        <w:rPr>
          <w:rFonts w:ascii="Arial" w:hAnsi="Arial" w:cs="Arial"/>
          <w:sz w:val="22"/>
          <w:szCs w:val="22"/>
        </w:rPr>
      </w:pPr>
    </w:p>
    <w:p w14:paraId="351F8783" w14:textId="1658E30D" w:rsidR="00D40B21" w:rsidRPr="00D40B21" w:rsidRDefault="00D40B21" w:rsidP="00D40B21">
      <w:pPr>
        <w:rPr>
          <w:rFonts w:ascii="Arial" w:hAnsi="Arial" w:cs="Arial"/>
          <w:sz w:val="22"/>
          <w:szCs w:val="22"/>
        </w:rPr>
      </w:pPr>
    </w:p>
    <w:sectPr w:rsidR="00D40B21" w:rsidRPr="00D40B21" w:rsidSect="00D9733D">
      <w:headerReference w:type="default" r:id="rId8"/>
      <w:footerReference w:type="default" r:id="rId9"/>
      <w:pgSz w:w="11900" w:h="16840"/>
      <w:pgMar w:top="184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3EF1" w14:textId="77777777" w:rsidR="002B4AA7" w:rsidRDefault="002B4AA7" w:rsidP="000D2D79">
      <w:r>
        <w:separator/>
      </w:r>
    </w:p>
  </w:endnote>
  <w:endnote w:type="continuationSeparator" w:id="0">
    <w:p w14:paraId="1D27CD5C" w14:textId="77777777" w:rsidR="002B4AA7" w:rsidRDefault="002B4AA7" w:rsidP="000D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B68D" w14:textId="6B7E35BF" w:rsidR="000D2D79" w:rsidRDefault="001F4EBA">
    <w:pPr>
      <w:pStyle w:val="Footer"/>
    </w:pPr>
    <w:r>
      <w:rPr>
        <w:noProof/>
        <w:lang w:eastAsia="en-GB"/>
      </w:rPr>
      <w:drawing>
        <wp:anchor distT="0" distB="0" distL="114300" distR="114300" simplePos="0" relativeHeight="251661312" behindDoc="1" locked="0" layoutInCell="1" allowOverlap="1" wp14:anchorId="4782E3FF" wp14:editId="768379D8">
          <wp:simplePos x="0" y="0"/>
          <wp:positionH relativeFrom="column">
            <wp:posOffset>-354330</wp:posOffset>
          </wp:positionH>
          <wp:positionV relativeFrom="paragraph">
            <wp:posOffset>-355013</wp:posOffset>
          </wp:positionV>
          <wp:extent cx="1348740" cy="772800"/>
          <wp:effectExtent l="0" t="0" r="3810" b="8255"/>
          <wp:wrapNone/>
          <wp:docPr id="8" name="Picture 8" descr="\\xCMMC.nhs.uk\UserData$\Redir\vicky.ainsworth\documents\1. Work\EPR\Branding\Hive epic logos\Hive-epi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MMC.nhs.uk\UserData$\Redir\vicky.ainsworth\documents\1. Work\EPR\Branding\Hive epic logos\Hive-epi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772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7F3A5733" wp14:editId="5F4C754F">
          <wp:simplePos x="0" y="0"/>
          <wp:positionH relativeFrom="column">
            <wp:posOffset>3662955</wp:posOffset>
          </wp:positionH>
          <wp:positionV relativeFrom="paragraph">
            <wp:posOffset>-2132330</wp:posOffset>
          </wp:positionV>
          <wp:extent cx="3176212" cy="2794698"/>
          <wp:effectExtent l="0" t="0" r="5715" b="5715"/>
          <wp:wrapNone/>
          <wp:docPr id="9" name="Picture 9" descr="\\xCMMC.nhs.uk\UserData$\ReDir\vicky.ainsworth\My Pictures\Hive\Hive footer h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MMC.nhs.uk\UserData$\ReDir\vicky.ainsworth\My Pictures\Hive\Hive footer he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6212" cy="279469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62C4" w14:textId="77777777" w:rsidR="002B4AA7" w:rsidRDefault="002B4AA7" w:rsidP="000D2D79">
      <w:r>
        <w:separator/>
      </w:r>
    </w:p>
  </w:footnote>
  <w:footnote w:type="continuationSeparator" w:id="0">
    <w:p w14:paraId="52CB6B57" w14:textId="77777777" w:rsidR="002B4AA7" w:rsidRDefault="002B4AA7" w:rsidP="000D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42BE" w14:textId="77777777" w:rsidR="000D2D79" w:rsidRDefault="000D2D79">
    <w:pPr>
      <w:pStyle w:val="Header"/>
    </w:pPr>
    <w:r>
      <w:rPr>
        <w:noProof/>
        <w:lang w:eastAsia="en-GB"/>
      </w:rPr>
      <w:drawing>
        <wp:anchor distT="0" distB="0" distL="114300" distR="114300" simplePos="0" relativeHeight="251659264" behindDoc="0" locked="0" layoutInCell="1" allowOverlap="1" wp14:anchorId="395D8C67" wp14:editId="5B5EF01E">
          <wp:simplePos x="0" y="0"/>
          <wp:positionH relativeFrom="margin">
            <wp:posOffset>4530783</wp:posOffset>
          </wp:positionH>
          <wp:positionV relativeFrom="margin">
            <wp:posOffset>-833004</wp:posOffset>
          </wp:positionV>
          <wp:extent cx="1857375" cy="565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NHS - logo.pdf"/>
                  <pic:cNvPicPr/>
                </pic:nvPicPr>
                <pic:blipFill>
                  <a:blip r:embed="rId1">
                    <a:extLst>
                      <a:ext uri="{28A0092B-C50C-407E-A947-70E740481C1C}">
                        <a14:useLocalDpi xmlns:a14="http://schemas.microsoft.com/office/drawing/2010/main" val="0"/>
                      </a:ext>
                    </a:extLst>
                  </a:blip>
                  <a:stretch>
                    <a:fillRect/>
                  </a:stretch>
                </pic:blipFill>
                <pic:spPr>
                  <a:xfrm>
                    <a:off x="0" y="0"/>
                    <a:ext cx="1857375" cy="565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812"/>
    <w:multiLevelType w:val="hybridMultilevel"/>
    <w:tmpl w:val="A216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1596F"/>
    <w:multiLevelType w:val="hybridMultilevel"/>
    <w:tmpl w:val="324AB22E"/>
    <w:lvl w:ilvl="0" w:tplc="FC8C4B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79"/>
    <w:rsid w:val="00077410"/>
    <w:rsid w:val="000D1B18"/>
    <w:rsid w:val="000D2D79"/>
    <w:rsid w:val="000E30B7"/>
    <w:rsid w:val="0017690A"/>
    <w:rsid w:val="001806B1"/>
    <w:rsid w:val="001B7116"/>
    <w:rsid w:val="001D03FA"/>
    <w:rsid w:val="001F3DA0"/>
    <w:rsid w:val="001F4EBA"/>
    <w:rsid w:val="00217266"/>
    <w:rsid w:val="002658E9"/>
    <w:rsid w:val="00277268"/>
    <w:rsid w:val="002B2AE3"/>
    <w:rsid w:val="002B4AA7"/>
    <w:rsid w:val="002E5129"/>
    <w:rsid w:val="00345D02"/>
    <w:rsid w:val="00364B2D"/>
    <w:rsid w:val="00370479"/>
    <w:rsid w:val="003760F2"/>
    <w:rsid w:val="003D36A5"/>
    <w:rsid w:val="0042017E"/>
    <w:rsid w:val="00561089"/>
    <w:rsid w:val="00565C62"/>
    <w:rsid w:val="005A7B7A"/>
    <w:rsid w:val="00602015"/>
    <w:rsid w:val="00634EA2"/>
    <w:rsid w:val="007D234E"/>
    <w:rsid w:val="00800933"/>
    <w:rsid w:val="00826846"/>
    <w:rsid w:val="00880268"/>
    <w:rsid w:val="00881C66"/>
    <w:rsid w:val="00896659"/>
    <w:rsid w:val="008B5B22"/>
    <w:rsid w:val="008C0895"/>
    <w:rsid w:val="008D177E"/>
    <w:rsid w:val="00902DCA"/>
    <w:rsid w:val="00975A9A"/>
    <w:rsid w:val="009A6F17"/>
    <w:rsid w:val="009B54AE"/>
    <w:rsid w:val="00A41D08"/>
    <w:rsid w:val="00AA3307"/>
    <w:rsid w:val="00B173E6"/>
    <w:rsid w:val="00C66956"/>
    <w:rsid w:val="00C8700F"/>
    <w:rsid w:val="00D30A39"/>
    <w:rsid w:val="00D37553"/>
    <w:rsid w:val="00D40B21"/>
    <w:rsid w:val="00D74C22"/>
    <w:rsid w:val="00D9227E"/>
    <w:rsid w:val="00D9733D"/>
    <w:rsid w:val="00DA10AD"/>
    <w:rsid w:val="00E40661"/>
    <w:rsid w:val="00E83947"/>
    <w:rsid w:val="00EB24F4"/>
    <w:rsid w:val="00F51160"/>
    <w:rsid w:val="00F64C67"/>
    <w:rsid w:val="00FE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A6160"/>
  <w14:defaultImageDpi w14:val="32767"/>
  <w15:docId w15:val="{28E8D994-5CAB-4929-B986-2ADDD642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D79"/>
    <w:pPr>
      <w:tabs>
        <w:tab w:val="center" w:pos="4513"/>
        <w:tab w:val="right" w:pos="9026"/>
      </w:tabs>
    </w:pPr>
  </w:style>
  <w:style w:type="character" w:customStyle="1" w:styleId="HeaderChar">
    <w:name w:val="Header Char"/>
    <w:basedOn w:val="DefaultParagraphFont"/>
    <w:link w:val="Header"/>
    <w:uiPriority w:val="99"/>
    <w:rsid w:val="000D2D79"/>
  </w:style>
  <w:style w:type="paragraph" w:styleId="Footer">
    <w:name w:val="footer"/>
    <w:basedOn w:val="Normal"/>
    <w:link w:val="FooterChar"/>
    <w:uiPriority w:val="99"/>
    <w:unhideWhenUsed/>
    <w:rsid w:val="000D2D79"/>
    <w:pPr>
      <w:tabs>
        <w:tab w:val="center" w:pos="4513"/>
        <w:tab w:val="right" w:pos="9026"/>
      </w:tabs>
    </w:pPr>
  </w:style>
  <w:style w:type="character" w:customStyle="1" w:styleId="FooterChar">
    <w:name w:val="Footer Char"/>
    <w:basedOn w:val="DefaultParagraphFont"/>
    <w:link w:val="Footer"/>
    <w:uiPriority w:val="99"/>
    <w:rsid w:val="000D2D79"/>
  </w:style>
  <w:style w:type="paragraph" w:customStyle="1" w:styleId="p1">
    <w:name w:val="p1"/>
    <w:basedOn w:val="Normal"/>
    <w:rsid w:val="00AA3307"/>
    <w:rPr>
      <w:rFonts w:ascii="Arial" w:hAnsi="Arial" w:cs="Arial"/>
      <w:sz w:val="17"/>
      <w:szCs w:val="17"/>
      <w:lang w:eastAsia="en-GB"/>
    </w:rPr>
  </w:style>
  <w:style w:type="paragraph" w:customStyle="1" w:styleId="p2">
    <w:name w:val="p2"/>
    <w:basedOn w:val="Normal"/>
    <w:rsid w:val="00AA3307"/>
    <w:rPr>
      <w:rFonts w:ascii="Arial" w:hAnsi="Arial" w:cs="Arial"/>
      <w:sz w:val="17"/>
      <w:szCs w:val="17"/>
      <w:lang w:eastAsia="en-GB"/>
    </w:rPr>
  </w:style>
  <w:style w:type="character" w:customStyle="1" w:styleId="apple-converted-space">
    <w:name w:val="apple-converted-space"/>
    <w:basedOn w:val="DefaultParagraphFont"/>
    <w:rsid w:val="00AA3307"/>
  </w:style>
  <w:style w:type="table" w:styleId="TableGrid">
    <w:name w:val="Table Grid"/>
    <w:basedOn w:val="TableNormal"/>
    <w:uiPriority w:val="39"/>
    <w:rsid w:val="00AA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EBA"/>
    <w:rPr>
      <w:rFonts w:ascii="Tahoma" w:hAnsi="Tahoma" w:cs="Tahoma"/>
      <w:sz w:val="16"/>
      <w:szCs w:val="16"/>
    </w:rPr>
  </w:style>
  <w:style w:type="character" w:customStyle="1" w:styleId="BalloonTextChar">
    <w:name w:val="Balloon Text Char"/>
    <w:basedOn w:val="DefaultParagraphFont"/>
    <w:link w:val="BalloonText"/>
    <w:uiPriority w:val="99"/>
    <w:semiHidden/>
    <w:rsid w:val="001F4EBA"/>
    <w:rPr>
      <w:rFonts w:ascii="Tahoma" w:hAnsi="Tahoma" w:cs="Tahoma"/>
      <w:sz w:val="16"/>
      <w:szCs w:val="16"/>
    </w:rPr>
  </w:style>
  <w:style w:type="paragraph" w:styleId="ListParagraph">
    <w:name w:val="List Paragraph"/>
    <w:basedOn w:val="Normal"/>
    <w:uiPriority w:val="34"/>
    <w:qFormat/>
    <w:rsid w:val="008B5B22"/>
    <w:pPr>
      <w:ind w:left="720"/>
    </w:pPr>
    <w:rPr>
      <w:rFonts w:ascii="Calibri" w:hAnsi="Calibri" w:cs="Calibri"/>
      <w:sz w:val="22"/>
      <w:szCs w:val="22"/>
    </w:rPr>
  </w:style>
  <w:style w:type="character" w:styleId="Hyperlink">
    <w:name w:val="Hyperlink"/>
    <w:basedOn w:val="DefaultParagraphFont"/>
    <w:uiPriority w:val="99"/>
    <w:unhideWhenUsed/>
    <w:rsid w:val="008B5B22"/>
    <w:rPr>
      <w:color w:val="0563C1" w:themeColor="hyperlink"/>
      <w:u w:val="single"/>
    </w:rPr>
  </w:style>
  <w:style w:type="character" w:styleId="UnresolvedMention">
    <w:name w:val="Unresolved Mention"/>
    <w:basedOn w:val="DefaultParagraphFont"/>
    <w:uiPriority w:val="99"/>
    <w:semiHidden/>
    <w:unhideWhenUsed/>
    <w:rsid w:val="008B5B22"/>
    <w:rPr>
      <w:color w:val="605E5C"/>
      <w:shd w:val="clear" w:color="auto" w:fill="E1DFDD"/>
    </w:rPr>
  </w:style>
  <w:style w:type="character" w:styleId="CommentReference">
    <w:name w:val="annotation reference"/>
    <w:basedOn w:val="DefaultParagraphFont"/>
    <w:uiPriority w:val="99"/>
    <w:semiHidden/>
    <w:unhideWhenUsed/>
    <w:rsid w:val="00D30A39"/>
    <w:rPr>
      <w:sz w:val="16"/>
      <w:szCs w:val="16"/>
    </w:rPr>
  </w:style>
  <w:style w:type="paragraph" w:styleId="CommentText">
    <w:name w:val="annotation text"/>
    <w:basedOn w:val="Normal"/>
    <w:link w:val="CommentTextChar"/>
    <w:uiPriority w:val="99"/>
    <w:semiHidden/>
    <w:unhideWhenUsed/>
    <w:rsid w:val="00D30A39"/>
    <w:rPr>
      <w:sz w:val="20"/>
      <w:szCs w:val="20"/>
    </w:rPr>
  </w:style>
  <w:style w:type="character" w:customStyle="1" w:styleId="CommentTextChar">
    <w:name w:val="Comment Text Char"/>
    <w:basedOn w:val="DefaultParagraphFont"/>
    <w:link w:val="CommentText"/>
    <w:uiPriority w:val="99"/>
    <w:semiHidden/>
    <w:rsid w:val="00D30A39"/>
    <w:rPr>
      <w:sz w:val="20"/>
      <w:szCs w:val="20"/>
    </w:rPr>
  </w:style>
  <w:style w:type="paragraph" w:styleId="CommentSubject">
    <w:name w:val="annotation subject"/>
    <w:basedOn w:val="CommentText"/>
    <w:next w:val="CommentText"/>
    <w:link w:val="CommentSubjectChar"/>
    <w:uiPriority w:val="99"/>
    <w:semiHidden/>
    <w:unhideWhenUsed/>
    <w:rsid w:val="00D30A39"/>
    <w:rPr>
      <w:b/>
      <w:bCs/>
    </w:rPr>
  </w:style>
  <w:style w:type="character" w:customStyle="1" w:styleId="CommentSubjectChar">
    <w:name w:val="Comment Subject Char"/>
    <w:basedOn w:val="CommentTextChar"/>
    <w:link w:val="CommentSubject"/>
    <w:uiPriority w:val="99"/>
    <w:semiHidden/>
    <w:rsid w:val="00D30A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10021">
      <w:bodyDiv w:val="1"/>
      <w:marLeft w:val="0"/>
      <w:marRight w:val="0"/>
      <w:marTop w:val="0"/>
      <w:marBottom w:val="0"/>
      <w:divBdr>
        <w:top w:val="none" w:sz="0" w:space="0" w:color="auto"/>
        <w:left w:val="none" w:sz="0" w:space="0" w:color="auto"/>
        <w:bottom w:val="none" w:sz="0" w:space="0" w:color="auto"/>
        <w:right w:val="none" w:sz="0" w:space="0" w:color="auto"/>
      </w:divBdr>
    </w:div>
    <w:div w:id="459693288">
      <w:bodyDiv w:val="1"/>
      <w:marLeft w:val="0"/>
      <w:marRight w:val="0"/>
      <w:marTop w:val="0"/>
      <w:marBottom w:val="0"/>
      <w:divBdr>
        <w:top w:val="none" w:sz="0" w:space="0" w:color="auto"/>
        <w:left w:val="none" w:sz="0" w:space="0" w:color="auto"/>
        <w:bottom w:val="none" w:sz="0" w:space="0" w:color="auto"/>
        <w:right w:val="none" w:sz="0" w:space="0" w:color="auto"/>
      </w:divBdr>
    </w:div>
    <w:div w:id="516697706">
      <w:bodyDiv w:val="1"/>
      <w:marLeft w:val="0"/>
      <w:marRight w:val="0"/>
      <w:marTop w:val="0"/>
      <w:marBottom w:val="0"/>
      <w:divBdr>
        <w:top w:val="none" w:sz="0" w:space="0" w:color="auto"/>
        <w:left w:val="none" w:sz="0" w:space="0" w:color="auto"/>
        <w:bottom w:val="none" w:sz="0" w:space="0" w:color="auto"/>
        <w:right w:val="none" w:sz="0" w:space="0" w:color="auto"/>
      </w:divBdr>
    </w:div>
    <w:div w:id="1283613272">
      <w:bodyDiv w:val="1"/>
      <w:marLeft w:val="0"/>
      <w:marRight w:val="0"/>
      <w:marTop w:val="0"/>
      <w:marBottom w:val="0"/>
      <w:divBdr>
        <w:top w:val="none" w:sz="0" w:space="0" w:color="auto"/>
        <w:left w:val="none" w:sz="0" w:space="0" w:color="auto"/>
        <w:bottom w:val="none" w:sz="0" w:space="0" w:color="auto"/>
        <w:right w:val="none" w:sz="0" w:space="0" w:color="auto"/>
      </w:divBdr>
    </w:div>
    <w:div w:id="1884711248">
      <w:bodyDiv w:val="1"/>
      <w:marLeft w:val="0"/>
      <w:marRight w:val="0"/>
      <w:marTop w:val="0"/>
      <w:marBottom w:val="0"/>
      <w:divBdr>
        <w:top w:val="none" w:sz="0" w:space="0" w:color="auto"/>
        <w:left w:val="none" w:sz="0" w:space="0" w:color="auto"/>
        <w:bottom w:val="none" w:sz="0" w:space="0" w:color="auto"/>
        <w:right w:val="none" w:sz="0" w:space="0" w:color="auto"/>
      </w:divBdr>
    </w:div>
    <w:div w:id="2005547101">
      <w:bodyDiv w:val="1"/>
      <w:marLeft w:val="0"/>
      <w:marRight w:val="0"/>
      <w:marTop w:val="0"/>
      <w:marBottom w:val="0"/>
      <w:divBdr>
        <w:top w:val="none" w:sz="0" w:space="0" w:color="auto"/>
        <w:left w:val="none" w:sz="0" w:space="0" w:color="auto"/>
        <w:bottom w:val="none" w:sz="0" w:space="0" w:color="auto"/>
        <w:right w:val="none" w:sz="0" w:space="0" w:color="auto"/>
      </w:divBdr>
    </w:div>
    <w:div w:id="2114662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ft.nhs.uk/mym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PR 1">
      <a:dk1>
        <a:srgbClr val="231F00"/>
      </a:dk1>
      <a:lt1>
        <a:srgbClr val="FFFFFF"/>
      </a:lt1>
      <a:dk2>
        <a:srgbClr val="425563"/>
      </a:dk2>
      <a:lt2>
        <a:srgbClr val="E7ECED"/>
      </a:lt2>
      <a:accent1>
        <a:srgbClr val="FFB801"/>
      </a:accent1>
      <a:accent2>
        <a:srgbClr val="41B5E5"/>
      </a:accent2>
      <a:accent3>
        <a:srgbClr val="B01F74"/>
      </a:accent3>
      <a:accent4>
        <a:srgbClr val="768591"/>
      </a:accent4>
      <a:accent5>
        <a:srgbClr val="FFB801"/>
      </a:accent5>
      <a:accent6>
        <a:srgbClr val="768591"/>
      </a:accent6>
      <a:hlink>
        <a:srgbClr val="0563C1"/>
      </a:hlink>
      <a:folHlink>
        <a:srgbClr val="84175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vesty</dc:creator>
  <cp:lastModifiedBy>Ainsworth Vicky (R0A) Manchester University NHS FT</cp:lastModifiedBy>
  <cp:revision>4</cp:revision>
  <cp:lastPrinted>2022-09-06T13:53:00Z</cp:lastPrinted>
  <dcterms:created xsi:type="dcterms:W3CDTF">2022-09-09T05:55:00Z</dcterms:created>
  <dcterms:modified xsi:type="dcterms:W3CDTF">2022-09-09T06:56:00Z</dcterms:modified>
</cp:coreProperties>
</file>