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1C2" w:rsidRPr="00CD41C2" w:rsidRDefault="00CD41C2" w:rsidP="00CD41C2">
      <w:pPr>
        <w:jc w:val="both"/>
        <w:rPr>
          <w:rFonts w:ascii="Arial" w:hAnsi="Arial" w:cs="Arial"/>
          <w:sz w:val="24"/>
          <w:szCs w:val="24"/>
        </w:rPr>
      </w:pPr>
      <w:r w:rsidRPr="00CD41C2">
        <w:rPr>
          <w:rFonts w:ascii="Arial" w:hAnsi="Arial" w:cs="Arial"/>
          <w:sz w:val="24"/>
          <w:szCs w:val="24"/>
        </w:rPr>
        <w:t>There are a number of medications that NHS Stockport CCG believes should not be used (Black List) or should only be used in limited circumstances (GREY List). GREY listed items will only be funded for patients who meet the specified criteria.</w:t>
      </w:r>
    </w:p>
    <w:p w:rsidR="00CD41C2" w:rsidRPr="00CD41C2" w:rsidRDefault="00CD41C2" w:rsidP="00CD41C2">
      <w:pPr>
        <w:jc w:val="both"/>
        <w:rPr>
          <w:rFonts w:ascii="Arial" w:hAnsi="Arial" w:cs="Arial"/>
          <w:sz w:val="24"/>
          <w:szCs w:val="24"/>
        </w:rPr>
      </w:pPr>
      <w:r w:rsidRPr="00CD41C2">
        <w:rPr>
          <w:rFonts w:ascii="Arial" w:hAnsi="Arial" w:cs="Arial"/>
          <w:sz w:val="24"/>
          <w:szCs w:val="24"/>
        </w:rPr>
        <w:t>NHS Stockport clinical Commissioning Group recognises that there may be exceptional patients or situations where prescribing of these items may be necessary and such situations should be managed through the usual exceptionality processes</w:t>
      </w:r>
    </w:p>
    <w:p w:rsidR="00CD41C2" w:rsidRPr="00CD41C2" w:rsidRDefault="00CD41C2" w:rsidP="00CD41C2">
      <w:pPr>
        <w:jc w:val="both"/>
        <w:rPr>
          <w:rFonts w:ascii="Arial" w:hAnsi="Arial" w:cs="Arial"/>
          <w:bCs/>
          <w:iCs/>
          <w:color w:val="000000"/>
          <w:sz w:val="24"/>
          <w:szCs w:val="24"/>
          <w:lang w:val="en-US" w:eastAsia="en-GB"/>
        </w:rPr>
      </w:pPr>
      <w:r w:rsidRPr="00CD41C2">
        <w:rPr>
          <w:rFonts w:ascii="Arial" w:hAnsi="Arial" w:cs="Arial"/>
          <w:bCs/>
          <w:iCs/>
          <w:color w:val="000000"/>
          <w:sz w:val="24"/>
          <w:szCs w:val="24"/>
          <w:lang w:val="en-US" w:eastAsia="en-GB"/>
        </w:rPr>
        <w:t>A patient may be deemed exceptional if the patient has a clinical picture that is significantly different to the general population of patients with that condition and, as a result of that difference; the patient is likely to derive greater benefit from the intervention than might normally be expected for patients with that condition</w:t>
      </w:r>
    </w:p>
    <w:p w:rsidR="00CD41C2" w:rsidRDefault="00CD41C2">
      <w:r>
        <w:br w:type="page"/>
      </w:r>
      <w:bookmarkStart w:id="0" w:name="_GoBack"/>
      <w:bookmarkEnd w:id="0"/>
    </w:p>
    <w:tbl>
      <w:tblPr>
        <w:tblW w:w="10464" w:type="dxa"/>
        <w:tblInd w:w="-318" w:type="dxa"/>
        <w:tblLook w:val="04A0" w:firstRow="1" w:lastRow="0" w:firstColumn="1" w:lastColumn="0" w:noHBand="0" w:noVBand="1"/>
      </w:tblPr>
      <w:tblGrid>
        <w:gridCol w:w="2836"/>
        <w:gridCol w:w="6095"/>
        <w:gridCol w:w="1533"/>
      </w:tblGrid>
      <w:tr w:rsidR="007F5058" w:rsidRPr="003C2E42" w:rsidTr="0072686D">
        <w:trPr>
          <w:trHeight w:val="300"/>
          <w:tblHeader/>
        </w:trPr>
        <w:tc>
          <w:tcPr>
            <w:tcW w:w="2836" w:type="dxa"/>
            <w:tcBorders>
              <w:top w:val="single" w:sz="8" w:space="0" w:color="auto"/>
              <w:left w:val="single" w:sz="8" w:space="0" w:color="auto"/>
              <w:bottom w:val="single" w:sz="8" w:space="0" w:color="auto"/>
              <w:right w:val="single" w:sz="8" w:space="0" w:color="auto"/>
            </w:tcBorders>
            <w:shd w:val="clear" w:color="000000" w:fill="0072C6"/>
            <w:vAlign w:val="center"/>
            <w:hideMark/>
          </w:tcPr>
          <w:p w:rsidR="007F5058" w:rsidRPr="003C2E42" w:rsidRDefault="007F5058" w:rsidP="0072686D">
            <w:pPr>
              <w:spacing w:after="0" w:line="240" w:lineRule="auto"/>
              <w:jc w:val="center"/>
              <w:rPr>
                <w:rFonts w:ascii="Arial" w:eastAsia="Times New Roman" w:hAnsi="Arial" w:cs="Arial"/>
                <w:b/>
                <w:bCs/>
                <w:color w:val="FFFFFF"/>
                <w:lang w:eastAsia="en-GB"/>
              </w:rPr>
            </w:pPr>
            <w:r w:rsidRPr="003C2E42">
              <w:rPr>
                <w:rFonts w:ascii="Arial" w:eastAsia="Times New Roman" w:hAnsi="Arial" w:cs="Arial"/>
                <w:b/>
                <w:bCs/>
                <w:color w:val="FFFFFF"/>
                <w:lang w:eastAsia="en-GB"/>
              </w:rPr>
              <w:lastRenderedPageBreak/>
              <w:t>ITEM</w:t>
            </w:r>
          </w:p>
        </w:tc>
        <w:tc>
          <w:tcPr>
            <w:tcW w:w="6095" w:type="dxa"/>
            <w:tcBorders>
              <w:top w:val="single" w:sz="8" w:space="0" w:color="auto"/>
              <w:left w:val="nil"/>
              <w:bottom w:val="single" w:sz="8" w:space="0" w:color="auto"/>
              <w:right w:val="single" w:sz="8" w:space="0" w:color="auto"/>
            </w:tcBorders>
            <w:shd w:val="clear" w:color="000000" w:fill="0072C6"/>
            <w:vAlign w:val="center"/>
            <w:hideMark/>
          </w:tcPr>
          <w:p w:rsidR="007F5058" w:rsidRPr="003C2E42" w:rsidRDefault="007F5058" w:rsidP="0072686D">
            <w:pPr>
              <w:spacing w:after="0" w:line="240" w:lineRule="auto"/>
              <w:jc w:val="center"/>
              <w:rPr>
                <w:rFonts w:ascii="Arial" w:eastAsia="Times New Roman" w:hAnsi="Arial" w:cs="Arial"/>
                <w:b/>
                <w:bCs/>
                <w:color w:val="FFFFFF"/>
                <w:lang w:eastAsia="en-GB"/>
              </w:rPr>
            </w:pPr>
            <w:r w:rsidRPr="003C2E42">
              <w:rPr>
                <w:rFonts w:ascii="Arial" w:eastAsia="Times New Roman" w:hAnsi="Arial" w:cs="Arial"/>
                <w:b/>
                <w:bCs/>
                <w:color w:val="FFFFFF"/>
                <w:lang w:eastAsia="en-GB"/>
              </w:rPr>
              <w:t>RATIONALE</w:t>
            </w:r>
          </w:p>
        </w:tc>
        <w:tc>
          <w:tcPr>
            <w:tcW w:w="1533" w:type="dxa"/>
            <w:tcBorders>
              <w:top w:val="single" w:sz="8" w:space="0" w:color="auto"/>
              <w:left w:val="nil"/>
              <w:bottom w:val="single" w:sz="8" w:space="0" w:color="auto"/>
              <w:right w:val="single" w:sz="8" w:space="0" w:color="auto"/>
            </w:tcBorders>
            <w:shd w:val="clear" w:color="000000" w:fill="0072C6"/>
          </w:tcPr>
          <w:p w:rsidR="007F5058" w:rsidRPr="003C2E42" w:rsidRDefault="007F5058" w:rsidP="0072686D">
            <w:pPr>
              <w:spacing w:after="0" w:line="240"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STATUS</w:t>
            </w:r>
          </w:p>
        </w:tc>
      </w:tr>
      <w:tr w:rsidR="007F5058" w:rsidRPr="00650179" w:rsidTr="0072686D">
        <w:trPr>
          <w:trHeight w:val="336"/>
        </w:trPr>
        <w:tc>
          <w:tcPr>
            <w:tcW w:w="2836" w:type="dxa"/>
            <w:tcBorders>
              <w:top w:val="nil"/>
              <w:left w:val="single" w:sz="8" w:space="0" w:color="auto"/>
              <w:bottom w:val="single" w:sz="8" w:space="0" w:color="auto"/>
              <w:right w:val="single" w:sz="8" w:space="0" w:color="auto"/>
            </w:tcBorders>
            <w:shd w:val="clear" w:color="auto" w:fill="auto"/>
            <w:vAlign w:val="center"/>
          </w:tcPr>
          <w:p w:rsidR="007F5058" w:rsidRPr="00650179" w:rsidRDefault="007F5058" w:rsidP="0072686D">
            <w:pPr>
              <w:spacing w:after="0" w:line="240" w:lineRule="auto"/>
              <w:jc w:val="center"/>
              <w:rPr>
                <w:rFonts w:ascii="Arial" w:eastAsia="Times New Roman" w:hAnsi="Arial" w:cs="Arial"/>
                <w:color w:val="FF0000"/>
                <w:lang w:eastAsia="en-GB"/>
              </w:rPr>
            </w:pPr>
            <w:proofErr w:type="spellStart"/>
            <w:r w:rsidRPr="00650179">
              <w:rPr>
                <w:rFonts w:ascii="Arial" w:eastAsia="Times New Roman" w:hAnsi="Arial" w:cs="Arial"/>
                <w:color w:val="FF0000"/>
                <w:lang w:eastAsia="en-GB"/>
              </w:rPr>
              <w:t>Albiglutide</w:t>
            </w:r>
            <w:proofErr w:type="spellEnd"/>
            <w:r w:rsidRPr="00650179">
              <w:rPr>
                <w:rFonts w:ascii="Arial" w:eastAsia="Times New Roman" w:hAnsi="Arial" w:cs="Arial"/>
                <w:color w:val="FF0000"/>
                <w:lang w:eastAsia="en-GB"/>
              </w:rPr>
              <w:t>*</w:t>
            </w:r>
          </w:p>
        </w:tc>
        <w:tc>
          <w:tcPr>
            <w:tcW w:w="6095" w:type="dxa"/>
            <w:tcBorders>
              <w:top w:val="nil"/>
              <w:left w:val="nil"/>
              <w:bottom w:val="single" w:sz="8" w:space="0" w:color="auto"/>
              <w:right w:val="single" w:sz="8" w:space="0" w:color="auto"/>
            </w:tcBorders>
            <w:shd w:val="clear" w:color="auto" w:fill="auto"/>
            <w:vAlign w:val="center"/>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 xml:space="preserve">As per </w:t>
            </w:r>
            <w:proofErr w:type="spellStart"/>
            <w:r w:rsidRPr="00650179">
              <w:rPr>
                <w:rFonts w:ascii="Arial" w:eastAsia="Times New Roman" w:hAnsi="Arial" w:cs="Arial"/>
                <w:color w:val="FF0000"/>
                <w:lang w:eastAsia="en-GB"/>
              </w:rPr>
              <w:t>Liraglutide</w:t>
            </w:r>
            <w:proofErr w:type="spellEnd"/>
          </w:p>
        </w:tc>
        <w:tc>
          <w:tcPr>
            <w:tcW w:w="1533" w:type="dxa"/>
            <w:tcBorders>
              <w:top w:val="nil"/>
              <w:left w:val="nil"/>
              <w:bottom w:val="single" w:sz="8" w:space="0" w:color="auto"/>
              <w:right w:val="single" w:sz="8" w:space="0" w:color="auto"/>
            </w:tcBorders>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GREY</w:t>
            </w:r>
          </w:p>
        </w:tc>
      </w:tr>
      <w:tr w:rsidR="007F5058" w:rsidRPr="00650179" w:rsidTr="0072686D">
        <w:trPr>
          <w:trHeight w:val="336"/>
        </w:trPr>
        <w:tc>
          <w:tcPr>
            <w:tcW w:w="2836" w:type="dxa"/>
            <w:tcBorders>
              <w:top w:val="nil"/>
              <w:left w:val="single" w:sz="8" w:space="0" w:color="auto"/>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jc w:val="center"/>
              <w:rPr>
                <w:rFonts w:ascii="Arial" w:eastAsia="Times New Roman" w:hAnsi="Arial" w:cs="Arial"/>
                <w:color w:val="FF0000"/>
                <w:lang w:eastAsia="en-GB"/>
              </w:rPr>
            </w:pPr>
            <w:proofErr w:type="spellStart"/>
            <w:r w:rsidRPr="00650179">
              <w:rPr>
                <w:rFonts w:ascii="Arial" w:eastAsia="Times New Roman" w:hAnsi="Arial" w:cs="Arial"/>
                <w:color w:val="FF0000"/>
                <w:lang w:eastAsia="en-GB"/>
              </w:rPr>
              <w:t>Advasil</w:t>
            </w:r>
            <w:proofErr w:type="spellEnd"/>
            <w:r w:rsidRPr="00650179">
              <w:rPr>
                <w:rFonts w:ascii="Arial" w:eastAsia="Times New Roman" w:hAnsi="Arial" w:cs="Arial"/>
                <w:color w:val="FF0000"/>
                <w:lang w:eastAsia="en-GB"/>
              </w:rPr>
              <w:t xml:space="preserve"> Conform</w:t>
            </w:r>
            <w:r w:rsidRPr="00650179">
              <w:rPr>
                <w:rFonts w:ascii="Arial" w:eastAsia="Times New Roman" w:hAnsi="Arial" w:cs="Arial"/>
                <w:color w:val="FF0000"/>
                <w:vertAlign w:val="superscript"/>
                <w:lang w:eastAsia="en-GB"/>
              </w:rPr>
              <w:t>®*</w:t>
            </w:r>
          </w:p>
        </w:tc>
        <w:tc>
          <w:tcPr>
            <w:tcW w:w="6095" w:type="dxa"/>
            <w:tcBorders>
              <w:top w:val="nil"/>
              <w:left w:val="nil"/>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See Silicone Keloid Dressings and gels</w:t>
            </w:r>
          </w:p>
        </w:tc>
        <w:tc>
          <w:tcPr>
            <w:tcW w:w="1533" w:type="dxa"/>
            <w:tcBorders>
              <w:top w:val="nil"/>
              <w:left w:val="nil"/>
              <w:bottom w:val="single" w:sz="8" w:space="0" w:color="auto"/>
              <w:right w:val="single" w:sz="8" w:space="0" w:color="auto"/>
            </w:tcBorders>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BLACK</w:t>
            </w:r>
          </w:p>
        </w:tc>
      </w:tr>
      <w:tr w:rsidR="007F5058" w:rsidRPr="00650179" w:rsidTr="0072686D">
        <w:trPr>
          <w:trHeight w:val="612"/>
        </w:trPr>
        <w:tc>
          <w:tcPr>
            <w:tcW w:w="2836" w:type="dxa"/>
            <w:tcBorders>
              <w:top w:val="nil"/>
              <w:left w:val="single" w:sz="8" w:space="0" w:color="auto"/>
              <w:bottom w:val="single" w:sz="8" w:space="0" w:color="auto"/>
              <w:right w:val="single" w:sz="8" w:space="0" w:color="auto"/>
            </w:tcBorders>
            <w:shd w:val="clear" w:color="auto" w:fill="auto"/>
            <w:vAlign w:val="center"/>
          </w:tcPr>
          <w:p w:rsidR="007F5058" w:rsidRPr="00650179" w:rsidRDefault="007F5058" w:rsidP="0072686D">
            <w:pPr>
              <w:autoSpaceDE w:val="0"/>
              <w:autoSpaceDN w:val="0"/>
              <w:adjustRightInd w:val="0"/>
              <w:spacing w:after="0" w:line="240" w:lineRule="auto"/>
              <w:jc w:val="center"/>
              <w:rPr>
                <w:rFonts w:ascii="Arial" w:eastAsiaTheme="minorHAnsi" w:hAnsi="Arial" w:cs="Arial"/>
                <w:color w:val="FF0000"/>
                <w:sz w:val="24"/>
                <w:szCs w:val="24"/>
              </w:rPr>
            </w:pPr>
            <w:proofErr w:type="spellStart"/>
            <w:r w:rsidRPr="00650179">
              <w:rPr>
                <w:rFonts w:ascii="Arial" w:eastAsiaTheme="minorHAnsi" w:hAnsi="Arial" w:cs="Arial"/>
                <w:color w:val="FF0000"/>
                <w:sz w:val="24"/>
                <w:szCs w:val="24"/>
              </w:rPr>
              <w:t>Alere</w:t>
            </w:r>
            <w:proofErr w:type="spellEnd"/>
            <w:r w:rsidRPr="00650179">
              <w:rPr>
                <w:rFonts w:ascii="Arial" w:eastAsia="Times New Roman" w:hAnsi="Arial" w:cs="Arial"/>
                <w:color w:val="FF0000"/>
                <w:vertAlign w:val="superscript"/>
                <w:lang w:eastAsia="en-GB"/>
              </w:rPr>
              <w:t>®</w:t>
            </w:r>
            <w:r w:rsidRPr="00650179">
              <w:rPr>
                <w:rFonts w:ascii="Arial" w:eastAsiaTheme="minorHAnsi" w:hAnsi="Arial" w:cs="Arial"/>
                <w:color w:val="FF0000"/>
                <w:sz w:val="24"/>
                <w:szCs w:val="24"/>
              </w:rPr>
              <w:t xml:space="preserve"> </w:t>
            </w:r>
            <w:proofErr w:type="spellStart"/>
            <w:r w:rsidRPr="00650179">
              <w:rPr>
                <w:rFonts w:ascii="Arial" w:eastAsiaTheme="minorHAnsi" w:hAnsi="Arial" w:cs="Arial"/>
                <w:color w:val="FF0000"/>
              </w:rPr>
              <w:t>INRatio</w:t>
            </w:r>
            <w:proofErr w:type="spellEnd"/>
            <w:r w:rsidRPr="00650179">
              <w:rPr>
                <w:rFonts w:ascii="Arial" w:eastAsiaTheme="minorHAnsi" w:hAnsi="Arial" w:cs="Arial"/>
                <w:color w:val="FF0000"/>
                <w:sz w:val="24"/>
                <w:szCs w:val="24"/>
              </w:rPr>
              <w:t xml:space="preserve"> test strips*</w:t>
            </w:r>
          </w:p>
        </w:tc>
        <w:tc>
          <w:tcPr>
            <w:tcW w:w="6095" w:type="dxa"/>
            <w:tcBorders>
              <w:top w:val="nil"/>
              <w:left w:val="nil"/>
              <w:bottom w:val="single" w:sz="8" w:space="0" w:color="auto"/>
              <w:right w:val="single" w:sz="8" w:space="0" w:color="auto"/>
            </w:tcBorders>
            <w:shd w:val="clear" w:color="auto" w:fill="auto"/>
            <w:vAlign w:val="center"/>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hAnsi="Arial" w:cs="Arial"/>
                <w:color w:val="FF0000"/>
                <w:sz w:val="23"/>
                <w:szCs w:val="23"/>
              </w:rPr>
              <w:t xml:space="preserve">Approval must be given for every patient prescribed these strips to ensure safe and effective support is in place. Use will be approved where </w:t>
            </w:r>
            <w:proofErr w:type="spellStart"/>
            <w:r w:rsidRPr="00650179">
              <w:rPr>
                <w:rFonts w:ascii="Arial" w:hAnsi="Arial" w:cs="Arial"/>
                <w:color w:val="FF0000"/>
                <w:sz w:val="23"/>
                <w:szCs w:val="23"/>
              </w:rPr>
              <w:t>self monitoring</w:t>
            </w:r>
            <w:proofErr w:type="spellEnd"/>
            <w:r w:rsidRPr="00650179">
              <w:rPr>
                <w:rFonts w:ascii="Arial" w:hAnsi="Arial" w:cs="Arial"/>
                <w:color w:val="FF0000"/>
                <w:sz w:val="23"/>
                <w:szCs w:val="23"/>
              </w:rPr>
              <w:t xml:space="preserve"> is part of a structured system with support from a designated anti-coagulant monitoring service.</w:t>
            </w:r>
          </w:p>
        </w:tc>
        <w:tc>
          <w:tcPr>
            <w:tcW w:w="1533" w:type="dxa"/>
            <w:tcBorders>
              <w:top w:val="nil"/>
              <w:left w:val="nil"/>
              <w:bottom w:val="single" w:sz="8" w:space="0" w:color="auto"/>
              <w:right w:val="single" w:sz="8" w:space="0" w:color="auto"/>
            </w:tcBorders>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GREY</w:t>
            </w:r>
          </w:p>
        </w:tc>
      </w:tr>
      <w:tr w:rsidR="007F5058" w:rsidRPr="00650179" w:rsidTr="0072686D">
        <w:trPr>
          <w:trHeight w:val="1392"/>
        </w:trPr>
        <w:tc>
          <w:tcPr>
            <w:tcW w:w="2836" w:type="dxa"/>
            <w:tcBorders>
              <w:top w:val="nil"/>
              <w:left w:val="single" w:sz="8" w:space="0" w:color="auto"/>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jc w:val="center"/>
              <w:rPr>
                <w:rFonts w:ascii="Arial" w:eastAsia="Times New Roman" w:hAnsi="Arial" w:cs="Arial"/>
                <w:color w:val="FF0000"/>
                <w:lang w:eastAsia="en-GB"/>
              </w:rPr>
            </w:pPr>
            <w:r w:rsidRPr="00650179">
              <w:rPr>
                <w:rFonts w:ascii="Arial" w:eastAsia="Times New Roman" w:hAnsi="Arial" w:cs="Arial"/>
                <w:color w:val="FF0000"/>
                <w:lang w:eastAsia="en-GB"/>
              </w:rPr>
              <w:t>All products marketed for blepharitis either as lid cleansers or for relief. This includes cleansers and devices.*</w:t>
            </w:r>
          </w:p>
        </w:tc>
        <w:tc>
          <w:tcPr>
            <w:tcW w:w="6095" w:type="dxa"/>
            <w:tcBorders>
              <w:top w:val="nil"/>
              <w:left w:val="nil"/>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 xml:space="preserve">NICE does not recommend these </w:t>
            </w:r>
            <w:proofErr w:type="gramStart"/>
            <w:r w:rsidRPr="00650179">
              <w:rPr>
                <w:rFonts w:ascii="Arial" w:eastAsia="Times New Roman" w:hAnsi="Arial" w:cs="Arial"/>
                <w:color w:val="FF0000"/>
                <w:lang w:eastAsia="en-GB"/>
              </w:rPr>
              <w:t>products,</w:t>
            </w:r>
            <w:proofErr w:type="gramEnd"/>
            <w:r w:rsidRPr="00650179">
              <w:rPr>
                <w:rFonts w:ascii="Arial" w:eastAsia="Times New Roman" w:hAnsi="Arial" w:cs="Arial"/>
                <w:color w:val="FF0000"/>
                <w:lang w:eastAsia="en-GB"/>
              </w:rPr>
              <w:t xml:space="preserve"> instead good lid hygiene should be encouraged.</w:t>
            </w:r>
          </w:p>
        </w:tc>
        <w:tc>
          <w:tcPr>
            <w:tcW w:w="1533" w:type="dxa"/>
            <w:tcBorders>
              <w:top w:val="nil"/>
              <w:left w:val="nil"/>
              <w:bottom w:val="single" w:sz="8" w:space="0" w:color="auto"/>
              <w:right w:val="single" w:sz="8" w:space="0" w:color="auto"/>
            </w:tcBorders>
          </w:tcPr>
          <w:p w:rsidR="007F5058" w:rsidRPr="00650179" w:rsidRDefault="007F5058" w:rsidP="0072686D">
            <w:pPr>
              <w:spacing w:after="0" w:line="240" w:lineRule="auto"/>
              <w:jc w:val="center"/>
              <w:rPr>
                <w:color w:val="FF0000"/>
              </w:rPr>
            </w:pPr>
            <w:r w:rsidRPr="00650179">
              <w:rPr>
                <w:rStyle w:val="Strong"/>
                <w:rFonts w:ascii="Arial Black" w:hAnsi="Arial Black"/>
                <w:color w:val="FF0000"/>
                <w:sz w:val="28"/>
                <w:szCs w:val="28"/>
              </w:rPr>
              <w:t>BLACK</w:t>
            </w:r>
          </w:p>
        </w:tc>
      </w:tr>
      <w:tr w:rsidR="007F5058" w:rsidRPr="00650179" w:rsidTr="0072686D">
        <w:trPr>
          <w:trHeight w:val="300"/>
        </w:trPr>
        <w:tc>
          <w:tcPr>
            <w:tcW w:w="2836" w:type="dxa"/>
            <w:tcBorders>
              <w:top w:val="nil"/>
              <w:left w:val="single" w:sz="8" w:space="0" w:color="auto"/>
              <w:bottom w:val="single" w:sz="8" w:space="0" w:color="auto"/>
              <w:right w:val="single" w:sz="8" w:space="0" w:color="auto"/>
            </w:tcBorders>
            <w:shd w:val="clear" w:color="auto" w:fill="auto"/>
            <w:vAlign w:val="center"/>
          </w:tcPr>
          <w:p w:rsidR="007F5058" w:rsidRPr="00650179" w:rsidRDefault="007F5058" w:rsidP="0072686D">
            <w:pPr>
              <w:spacing w:after="0" w:line="240" w:lineRule="auto"/>
              <w:jc w:val="center"/>
              <w:rPr>
                <w:rFonts w:ascii="Arial" w:eastAsia="Times New Roman" w:hAnsi="Arial" w:cs="Arial"/>
                <w:color w:val="FF0000"/>
                <w:lang w:eastAsia="en-GB"/>
              </w:rPr>
            </w:pPr>
            <w:proofErr w:type="spellStart"/>
            <w:r w:rsidRPr="00650179">
              <w:rPr>
                <w:rFonts w:ascii="Arial" w:eastAsia="Times New Roman" w:hAnsi="Arial" w:cs="Arial"/>
                <w:color w:val="FF0000"/>
                <w:lang w:eastAsia="en-GB"/>
              </w:rPr>
              <w:t>Alprostadil</w:t>
            </w:r>
            <w:proofErr w:type="spellEnd"/>
            <w:r w:rsidRPr="00650179">
              <w:rPr>
                <w:rFonts w:ascii="Arial" w:eastAsia="Times New Roman" w:hAnsi="Arial" w:cs="Arial"/>
                <w:color w:val="FF0000"/>
                <w:lang w:eastAsia="en-GB"/>
              </w:rPr>
              <w:t xml:space="preserve"> cream (</w:t>
            </w:r>
            <w:proofErr w:type="spellStart"/>
            <w:r w:rsidRPr="00650179">
              <w:rPr>
                <w:rFonts w:ascii="Arial" w:eastAsia="Times New Roman" w:hAnsi="Arial" w:cs="Arial"/>
                <w:color w:val="FF0000"/>
                <w:lang w:eastAsia="en-GB"/>
              </w:rPr>
              <w:t>Vitaros</w:t>
            </w:r>
            <w:proofErr w:type="spellEnd"/>
            <w:r w:rsidRPr="00650179">
              <w:rPr>
                <w:rFonts w:ascii="Arial" w:eastAsia="Times New Roman" w:hAnsi="Arial" w:cs="Arial"/>
                <w:color w:val="FF0000"/>
                <w:lang w:eastAsia="en-GB"/>
              </w:rPr>
              <w:t>®)*</w:t>
            </w:r>
          </w:p>
        </w:tc>
        <w:tc>
          <w:tcPr>
            <w:tcW w:w="6095" w:type="dxa"/>
            <w:tcBorders>
              <w:top w:val="nil"/>
              <w:left w:val="nil"/>
              <w:bottom w:val="single" w:sz="8" w:space="0" w:color="auto"/>
              <w:right w:val="single" w:sz="8" w:space="0" w:color="auto"/>
            </w:tcBorders>
            <w:shd w:val="clear" w:color="auto" w:fill="auto"/>
            <w:vAlign w:val="center"/>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 xml:space="preserve">For use as an alternative to </w:t>
            </w:r>
            <w:proofErr w:type="spellStart"/>
            <w:r w:rsidRPr="00650179">
              <w:rPr>
                <w:rFonts w:ascii="Arial" w:eastAsia="Times New Roman" w:hAnsi="Arial" w:cs="Arial"/>
                <w:color w:val="FF0000"/>
                <w:lang w:eastAsia="en-GB"/>
              </w:rPr>
              <w:t>intercavernosal</w:t>
            </w:r>
            <w:proofErr w:type="spellEnd"/>
            <w:r w:rsidRPr="00650179">
              <w:rPr>
                <w:rFonts w:ascii="Arial" w:eastAsia="Times New Roman" w:hAnsi="Arial" w:cs="Arial"/>
                <w:color w:val="FF0000"/>
                <w:lang w:eastAsia="en-GB"/>
              </w:rPr>
              <w:t xml:space="preserve"> therapy within the current CCG ED policy</w:t>
            </w:r>
          </w:p>
        </w:tc>
        <w:tc>
          <w:tcPr>
            <w:tcW w:w="1533" w:type="dxa"/>
            <w:tcBorders>
              <w:top w:val="nil"/>
              <w:left w:val="nil"/>
              <w:bottom w:val="single" w:sz="8" w:space="0" w:color="auto"/>
              <w:right w:val="single" w:sz="8" w:space="0" w:color="auto"/>
            </w:tcBorders>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GREY</w:t>
            </w:r>
          </w:p>
        </w:tc>
      </w:tr>
      <w:tr w:rsidR="007F5058" w:rsidRPr="00650179" w:rsidTr="0072686D">
        <w:trPr>
          <w:trHeight w:val="1054"/>
        </w:trPr>
        <w:tc>
          <w:tcPr>
            <w:tcW w:w="2836" w:type="dxa"/>
            <w:tcBorders>
              <w:top w:val="nil"/>
              <w:left w:val="single" w:sz="8" w:space="0" w:color="auto"/>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jc w:val="center"/>
              <w:rPr>
                <w:rFonts w:ascii="Arial" w:eastAsia="Times New Roman" w:hAnsi="Arial" w:cs="Arial"/>
                <w:color w:val="FF0000"/>
                <w:lang w:eastAsia="en-GB"/>
              </w:rPr>
            </w:pPr>
            <w:proofErr w:type="spellStart"/>
            <w:r w:rsidRPr="00650179">
              <w:rPr>
                <w:rFonts w:ascii="Arial" w:eastAsia="Times New Roman" w:hAnsi="Arial" w:cs="Arial"/>
                <w:color w:val="FF0000"/>
                <w:lang w:eastAsia="en-GB"/>
              </w:rPr>
              <w:t>Anastrozole</w:t>
            </w:r>
            <w:proofErr w:type="spellEnd"/>
            <w:r w:rsidRPr="00650179">
              <w:rPr>
                <w:rFonts w:ascii="Arial" w:eastAsia="Times New Roman" w:hAnsi="Arial" w:cs="Arial"/>
                <w:color w:val="FF0000"/>
                <w:lang w:eastAsia="en-GB"/>
              </w:rPr>
              <w:t xml:space="preserve"> as branded preparations e.g. </w:t>
            </w:r>
            <w:proofErr w:type="spellStart"/>
            <w:r w:rsidRPr="00650179">
              <w:rPr>
                <w:rFonts w:ascii="Arial" w:eastAsia="Times New Roman" w:hAnsi="Arial" w:cs="Arial"/>
                <w:color w:val="FF0000"/>
                <w:lang w:eastAsia="en-GB"/>
              </w:rPr>
              <w:t>Arimidex</w:t>
            </w:r>
            <w:proofErr w:type="spellEnd"/>
            <w:r w:rsidRPr="00650179">
              <w:rPr>
                <w:rFonts w:ascii="Arial" w:eastAsia="Times New Roman" w:hAnsi="Arial" w:cs="Arial"/>
                <w:color w:val="FF0000"/>
                <w:vertAlign w:val="superscript"/>
                <w:lang w:eastAsia="en-GB"/>
              </w:rPr>
              <w:t>®</w:t>
            </w:r>
            <w:r w:rsidRPr="00650179">
              <w:rPr>
                <w:rFonts w:ascii="Arial" w:eastAsia="Times New Roman" w:hAnsi="Arial" w:cs="Arial"/>
                <w:color w:val="FF0000"/>
                <w:lang w:eastAsia="en-GB"/>
              </w:rPr>
              <w:t>*</w:t>
            </w:r>
          </w:p>
        </w:tc>
        <w:tc>
          <w:tcPr>
            <w:tcW w:w="6095" w:type="dxa"/>
            <w:tcBorders>
              <w:top w:val="nil"/>
              <w:left w:val="nil"/>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Branded preparations can be significantly more expensive than the generic. Generic prescribing is required. Seek approval for patients who cannot tolerate the generic.</w:t>
            </w:r>
          </w:p>
        </w:tc>
        <w:tc>
          <w:tcPr>
            <w:tcW w:w="1533" w:type="dxa"/>
            <w:tcBorders>
              <w:top w:val="nil"/>
              <w:left w:val="nil"/>
              <w:bottom w:val="single" w:sz="8" w:space="0" w:color="auto"/>
              <w:right w:val="single" w:sz="8" w:space="0" w:color="auto"/>
            </w:tcBorders>
          </w:tcPr>
          <w:p w:rsidR="007F5058" w:rsidRPr="00650179" w:rsidRDefault="007F5058" w:rsidP="0072686D">
            <w:pPr>
              <w:spacing w:after="0" w:line="240" w:lineRule="auto"/>
              <w:jc w:val="center"/>
              <w:rPr>
                <w:color w:val="FF0000"/>
              </w:rPr>
            </w:pPr>
            <w:r w:rsidRPr="00650179">
              <w:rPr>
                <w:rStyle w:val="Strong"/>
                <w:rFonts w:ascii="Arial Black" w:hAnsi="Arial Black"/>
                <w:color w:val="FF0000"/>
                <w:sz w:val="28"/>
                <w:szCs w:val="28"/>
              </w:rPr>
              <w:t>BLACK</w:t>
            </w:r>
          </w:p>
        </w:tc>
      </w:tr>
      <w:tr w:rsidR="007F5058" w:rsidRPr="00650179" w:rsidTr="0072686D">
        <w:trPr>
          <w:trHeight w:val="793"/>
        </w:trPr>
        <w:tc>
          <w:tcPr>
            <w:tcW w:w="2836" w:type="dxa"/>
            <w:tcBorders>
              <w:top w:val="nil"/>
              <w:left w:val="single" w:sz="8" w:space="0" w:color="auto"/>
              <w:bottom w:val="single" w:sz="8" w:space="0" w:color="auto"/>
              <w:right w:val="single" w:sz="8" w:space="0" w:color="auto"/>
            </w:tcBorders>
            <w:shd w:val="clear" w:color="auto" w:fill="auto"/>
            <w:vAlign w:val="center"/>
          </w:tcPr>
          <w:p w:rsidR="007F5058" w:rsidRPr="00650179" w:rsidRDefault="007F5058" w:rsidP="0072686D">
            <w:pPr>
              <w:spacing w:after="0" w:line="240" w:lineRule="auto"/>
              <w:jc w:val="center"/>
              <w:rPr>
                <w:rFonts w:ascii="Arial" w:eastAsia="Times New Roman" w:hAnsi="Arial" w:cs="Arial"/>
                <w:color w:val="FF0000"/>
                <w:lang w:eastAsia="en-GB"/>
              </w:rPr>
            </w:pPr>
            <w:proofErr w:type="spellStart"/>
            <w:r w:rsidRPr="00650179">
              <w:rPr>
                <w:rFonts w:ascii="Arial" w:eastAsia="Times New Roman" w:hAnsi="Arial" w:cs="Arial"/>
                <w:color w:val="FF0000"/>
                <w:lang w:eastAsia="en-GB"/>
              </w:rPr>
              <w:t>Anhydrol</w:t>
            </w:r>
            <w:proofErr w:type="spellEnd"/>
            <w:r w:rsidRPr="00650179">
              <w:rPr>
                <w:rFonts w:ascii="Arial" w:eastAsia="Times New Roman" w:hAnsi="Arial" w:cs="Arial"/>
                <w:color w:val="FF0000"/>
                <w:lang w:eastAsia="en-GB"/>
              </w:rPr>
              <w:t xml:space="preserve"> Forte*</w:t>
            </w:r>
          </w:p>
        </w:tc>
        <w:tc>
          <w:tcPr>
            <w:tcW w:w="6095" w:type="dxa"/>
            <w:tcBorders>
              <w:top w:val="nil"/>
              <w:left w:val="nil"/>
              <w:bottom w:val="single" w:sz="8" w:space="0" w:color="auto"/>
              <w:right w:val="single" w:sz="8" w:space="0" w:color="auto"/>
            </w:tcBorders>
            <w:shd w:val="clear" w:color="auto" w:fill="auto"/>
            <w:vAlign w:val="center"/>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Product for Cosmetic Purpose. Use prior to referral for botulinum toxin therapy in line with EUR policy is appropriate</w:t>
            </w:r>
          </w:p>
        </w:tc>
        <w:tc>
          <w:tcPr>
            <w:tcW w:w="1533" w:type="dxa"/>
            <w:tcBorders>
              <w:top w:val="nil"/>
              <w:left w:val="nil"/>
              <w:bottom w:val="single" w:sz="8" w:space="0" w:color="auto"/>
              <w:right w:val="single" w:sz="8" w:space="0" w:color="auto"/>
            </w:tcBorders>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GREY</w:t>
            </w:r>
          </w:p>
        </w:tc>
      </w:tr>
      <w:tr w:rsidR="007F5058" w:rsidRPr="00650179" w:rsidTr="0072686D">
        <w:trPr>
          <w:trHeight w:val="1668"/>
        </w:trPr>
        <w:tc>
          <w:tcPr>
            <w:tcW w:w="2836" w:type="dxa"/>
            <w:tcBorders>
              <w:top w:val="nil"/>
              <w:left w:val="single" w:sz="8" w:space="0" w:color="auto"/>
              <w:bottom w:val="single" w:sz="8" w:space="0" w:color="auto"/>
              <w:right w:val="single" w:sz="8" w:space="0" w:color="auto"/>
            </w:tcBorders>
            <w:shd w:val="clear" w:color="auto" w:fill="auto"/>
            <w:vAlign w:val="center"/>
          </w:tcPr>
          <w:p w:rsidR="007F5058" w:rsidRPr="00650179" w:rsidRDefault="007F5058" w:rsidP="0072686D">
            <w:pPr>
              <w:autoSpaceDE w:val="0"/>
              <w:autoSpaceDN w:val="0"/>
              <w:adjustRightInd w:val="0"/>
              <w:spacing w:after="0" w:line="240" w:lineRule="auto"/>
              <w:jc w:val="center"/>
              <w:rPr>
                <w:rFonts w:ascii="Arial" w:eastAsiaTheme="minorHAnsi" w:hAnsi="Arial" w:cs="Arial"/>
                <w:color w:val="FF0000"/>
                <w:sz w:val="24"/>
                <w:szCs w:val="24"/>
              </w:rPr>
            </w:pPr>
          </w:p>
          <w:tbl>
            <w:tblPr>
              <w:tblW w:w="0" w:type="auto"/>
              <w:tblBorders>
                <w:top w:val="nil"/>
                <w:left w:val="nil"/>
                <w:bottom w:val="nil"/>
                <w:right w:val="nil"/>
              </w:tblBorders>
              <w:tblLook w:val="0000" w:firstRow="0" w:lastRow="0" w:firstColumn="0" w:lastColumn="0" w:noHBand="0" w:noVBand="0"/>
            </w:tblPr>
            <w:tblGrid>
              <w:gridCol w:w="2278"/>
            </w:tblGrid>
            <w:tr w:rsidR="007F5058" w:rsidRPr="00650179" w:rsidTr="0072686D">
              <w:trPr>
                <w:trHeight w:val="255"/>
              </w:trPr>
              <w:tc>
                <w:tcPr>
                  <w:tcW w:w="0" w:type="auto"/>
                </w:tcPr>
                <w:p w:rsidR="007F5058" w:rsidRPr="00650179" w:rsidRDefault="007F5058" w:rsidP="0072686D">
                  <w:pPr>
                    <w:autoSpaceDE w:val="0"/>
                    <w:autoSpaceDN w:val="0"/>
                    <w:adjustRightInd w:val="0"/>
                    <w:spacing w:after="0" w:line="240" w:lineRule="auto"/>
                    <w:jc w:val="center"/>
                    <w:rPr>
                      <w:rFonts w:ascii="Arial" w:eastAsiaTheme="minorHAnsi" w:hAnsi="Arial" w:cs="Arial"/>
                      <w:color w:val="FF0000"/>
                      <w:sz w:val="23"/>
                      <w:szCs w:val="23"/>
                    </w:rPr>
                  </w:pPr>
                  <w:proofErr w:type="spellStart"/>
                  <w:r w:rsidRPr="00650179">
                    <w:rPr>
                      <w:rFonts w:ascii="Arial" w:eastAsiaTheme="minorHAnsi" w:hAnsi="Arial" w:cs="Arial"/>
                      <w:color w:val="FF0000"/>
                      <w:sz w:val="23"/>
                      <w:szCs w:val="23"/>
                    </w:rPr>
                    <w:t>Apixaban</w:t>
                  </w:r>
                  <w:proofErr w:type="spellEnd"/>
                  <w:r w:rsidRPr="00650179">
                    <w:rPr>
                      <w:rFonts w:ascii="Arial" w:eastAsiaTheme="minorHAnsi" w:hAnsi="Arial" w:cs="Arial"/>
                      <w:color w:val="FF0000"/>
                      <w:sz w:val="23"/>
                      <w:szCs w:val="23"/>
                    </w:rPr>
                    <w:t xml:space="preserve"> (</w:t>
                  </w:r>
                  <w:proofErr w:type="spellStart"/>
                  <w:r w:rsidRPr="00650179">
                    <w:rPr>
                      <w:rFonts w:ascii="Arial" w:eastAsiaTheme="minorHAnsi" w:hAnsi="Arial" w:cs="Arial"/>
                      <w:color w:val="FF0000"/>
                      <w:sz w:val="23"/>
                      <w:szCs w:val="23"/>
                    </w:rPr>
                    <w:t>Eliquis</w:t>
                  </w:r>
                  <w:proofErr w:type="spellEnd"/>
                  <w:r w:rsidRPr="00650179">
                    <w:rPr>
                      <w:rFonts w:ascii="Arial" w:eastAsiaTheme="minorHAnsi" w:hAnsi="Arial" w:cs="Arial"/>
                      <w:color w:val="FF0000"/>
                      <w:sz w:val="16"/>
                      <w:szCs w:val="16"/>
                    </w:rPr>
                    <w:t>®</w:t>
                  </w:r>
                  <w:r w:rsidRPr="00650179">
                    <w:rPr>
                      <w:rFonts w:ascii="Arial" w:eastAsiaTheme="minorHAnsi" w:hAnsi="Arial" w:cs="Arial"/>
                      <w:color w:val="FF0000"/>
                      <w:sz w:val="23"/>
                      <w:szCs w:val="23"/>
                    </w:rPr>
                    <w:t>)*</w:t>
                  </w:r>
                </w:p>
              </w:tc>
            </w:tr>
          </w:tbl>
          <w:p w:rsidR="007F5058" w:rsidRPr="00650179" w:rsidRDefault="007F5058" w:rsidP="0072686D">
            <w:pPr>
              <w:spacing w:after="0" w:line="240" w:lineRule="auto"/>
              <w:jc w:val="center"/>
              <w:rPr>
                <w:rFonts w:ascii="Arial" w:eastAsia="Times New Roman" w:hAnsi="Arial" w:cs="Arial"/>
                <w:color w:val="FF0000"/>
                <w:lang w:eastAsia="en-GB"/>
              </w:rPr>
            </w:pPr>
          </w:p>
        </w:tc>
        <w:tc>
          <w:tcPr>
            <w:tcW w:w="6095" w:type="dxa"/>
            <w:tcBorders>
              <w:top w:val="nil"/>
              <w:left w:val="nil"/>
              <w:bottom w:val="single" w:sz="8" w:space="0" w:color="auto"/>
              <w:right w:val="single" w:sz="8" w:space="0" w:color="auto"/>
            </w:tcBorders>
            <w:shd w:val="clear" w:color="auto" w:fill="auto"/>
            <w:vAlign w:val="center"/>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 xml:space="preserve">For use as per NICE criteria. Use outside of this requires an approval request to be completed. </w:t>
            </w:r>
          </w:p>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FOR use in AF</w:t>
            </w:r>
            <w:r w:rsidRPr="00650179">
              <w:rPr>
                <w:rFonts w:ascii="Arial" w:hAnsi="Arial" w:cs="Arial"/>
                <w:color w:val="FF0000"/>
              </w:rPr>
              <w:t xml:space="preserve"> a </w:t>
            </w:r>
            <w:r w:rsidRPr="00650179">
              <w:rPr>
                <w:rFonts w:ascii="Arial" w:eastAsia="Times New Roman" w:hAnsi="Arial" w:cs="Arial"/>
                <w:color w:val="FF0000"/>
                <w:lang w:eastAsia="en-GB"/>
              </w:rPr>
              <w:t>Record of initiation needs to be completed and stored on clinical system for audit purposes.</w:t>
            </w:r>
          </w:p>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 xml:space="preserve">NB For </w:t>
            </w:r>
            <w:proofErr w:type="spellStart"/>
            <w:r w:rsidRPr="00650179">
              <w:rPr>
                <w:rFonts w:ascii="Arial" w:eastAsia="Times New Roman" w:hAnsi="Arial" w:cs="Arial"/>
                <w:color w:val="FF0000"/>
                <w:lang w:eastAsia="en-GB"/>
              </w:rPr>
              <w:t>Post operative</w:t>
            </w:r>
            <w:proofErr w:type="spellEnd"/>
            <w:r w:rsidRPr="00650179">
              <w:rPr>
                <w:rFonts w:ascii="Arial" w:eastAsia="Times New Roman" w:hAnsi="Arial" w:cs="Arial"/>
                <w:color w:val="FF0000"/>
                <w:lang w:eastAsia="en-GB"/>
              </w:rPr>
              <w:t xml:space="preserve"> </w:t>
            </w:r>
            <w:proofErr w:type="spellStart"/>
            <w:r w:rsidRPr="00650179">
              <w:rPr>
                <w:rFonts w:ascii="Arial" w:eastAsia="Times New Roman" w:hAnsi="Arial" w:cs="Arial"/>
                <w:color w:val="FF0000"/>
                <w:lang w:eastAsia="en-GB"/>
              </w:rPr>
              <w:t>thromboprophylaxis</w:t>
            </w:r>
            <w:proofErr w:type="spellEnd"/>
            <w:r w:rsidRPr="00650179">
              <w:rPr>
                <w:rFonts w:ascii="Arial" w:eastAsia="Times New Roman" w:hAnsi="Arial" w:cs="Arial"/>
                <w:color w:val="FF0000"/>
                <w:lang w:eastAsia="en-GB"/>
              </w:rPr>
              <w:t xml:space="preserve"> the full course will be provided by the hospital and it should not need to be prescribed by primary care for this indication.</w:t>
            </w:r>
          </w:p>
        </w:tc>
        <w:tc>
          <w:tcPr>
            <w:tcW w:w="1533" w:type="dxa"/>
            <w:tcBorders>
              <w:top w:val="nil"/>
              <w:left w:val="nil"/>
              <w:bottom w:val="single" w:sz="8" w:space="0" w:color="auto"/>
              <w:right w:val="single" w:sz="8" w:space="0" w:color="auto"/>
            </w:tcBorders>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GREY</w:t>
            </w:r>
          </w:p>
        </w:tc>
      </w:tr>
      <w:tr w:rsidR="007F5058" w:rsidRPr="00650179" w:rsidTr="0072686D">
        <w:trPr>
          <w:trHeight w:val="978"/>
        </w:trPr>
        <w:tc>
          <w:tcPr>
            <w:tcW w:w="2836" w:type="dxa"/>
            <w:tcBorders>
              <w:top w:val="nil"/>
              <w:left w:val="single" w:sz="8" w:space="0" w:color="auto"/>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jc w:val="center"/>
              <w:rPr>
                <w:rFonts w:ascii="Arial" w:eastAsia="Times New Roman" w:hAnsi="Arial" w:cs="Arial"/>
                <w:color w:val="FF0000"/>
                <w:lang w:eastAsia="en-GB"/>
              </w:rPr>
            </w:pPr>
            <w:r w:rsidRPr="00650179">
              <w:rPr>
                <w:rFonts w:ascii="Arial" w:eastAsia="Times New Roman" w:hAnsi="Arial" w:cs="Arial"/>
                <w:color w:val="FF0000"/>
                <w:lang w:eastAsia="en-GB"/>
              </w:rPr>
              <w:t>Atorvastatin as a branded preparation e.g. Lipitor</w:t>
            </w:r>
            <w:r w:rsidRPr="00650179">
              <w:rPr>
                <w:rFonts w:ascii="Arial" w:eastAsia="Times New Roman" w:hAnsi="Arial" w:cs="Arial"/>
                <w:color w:val="FF0000"/>
                <w:vertAlign w:val="superscript"/>
                <w:lang w:eastAsia="en-GB"/>
              </w:rPr>
              <w:t>®</w:t>
            </w:r>
            <w:r w:rsidRPr="00650179">
              <w:rPr>
                <w:rFonts w:ascii="Arial" w:eastAsia="Times New Roman" w:hAnsi="Arial" w:cs="Arial"/>
                <w:color w:val="FF0000"/>
                <w:lang w:eastAsia="en-GB"/>
              </w:rPr>
              <w:t>*</w:t>
            </w:r>
          </w:p>
        </w:tc>
        <w:tc>
          <w:tcPr>
            <w:tcW w:w="6095" w:type="dxa"/>
            <w:tcBorders>
              <w:top w:val="nil"/>
              <w:left w:val="nil"/>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Branded preparations can be significantly more expensive and offer no added value over the generic. Generic prescribing is required.</w:t>
            </w:r>
          </w:p>
        </w:tc>
        <w:tc>
          <w:tcPr>
            <w:tcW w:w="1533" w:type="dxa"/>
            <w:tcBorders>
              <w:top w:val="nil"/>
              <w:left w:val="nil"/>
              <w:bottom w:val="single" w:sz="8" w:space="0" w:color="auto"/>
              <w:right w:val="single" w:sz="8" w:space="0" w:color="auto"/>
            </w:tcBorders>
          </w:tcPr>
          <w:p w:rsidR="007F5058" w:rsidRPr="00650179" w:rsidRDefault="007F5058" w:rsidP="0072686D">
            <w:pPr>
              <w:spacing w:after="0" w:line="240" w:lineRule="auto"/>
              <w:jc w:val="center"/>
              <w:rPr>
                <w:color w:val="FF0000"/>
              </w:rPr>
            </w:pPr>
            <w:r w:rsidRPr="00650179">
              <w:rPr>
                <w:rStyle w:val="Strong"/>
                <w:rFonts w:ascii="Arial Black" w:hAnsi="Arial Black"/>
                <w:color w:val="FF0000"/>
                <w:sz w:val="28"/>
                <w:szCs w:val="28"/>
              </w:rPr>
              <w:t>BLACK</w:t>
            </w:r>
          </w:p>
        </w:tc>
      </w:tr>
      <w:tr w:rsidR="007F5058" w:rsidRPr="00650179" w:rsidTr="0072686D">
        <w:trPr>
          <w:trHeight w:val="564"/>
        </w:trPr>
        <w:tc>
          <w:tcPr>
            <w:tcW w:w="2836" w:type="dxa"/>
            <w:tcBorders>
              <w:top w:val="nil"/>
              <w:left w:val="single" w:sz="8" w:space="0" w:color="auto"/>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jc w:val="center"/>
              <w:rPr>
                <w:rFonts w:ascii="Arial" w:eastAsia="Times New Roman" w:hAnsi="Arial" w:cs="Arial"/>
                <w:color w:val="FF0000"/>
                <w:lang w:eastAsia="en-GB"/>
              </w:rPr>
            </w:pPr>
            <w:r w:rsidRPr="00650179">
              <w:rPr>
                <w:rFonts w:ascii="Arial" w:eastAsia="Times New Roman" w:hAnsi="Arial" w:cs="Arial"/>
                <w:color w:val="FF0000"/>
                <w:lang w:eastAsia="en-GB"/>
              </w:rPr>
              <w:t>BAP scar Care</w:t>
            </w:r>
            <w:r w:rsidRPr="00650179">
              <w:rPr>
                <w:rFonts w:ascii="Arial" w:eastAsia="Times New Roman" w:hAnsi="Arial" w:cs="Arial"/>
                <w:color w:val="FF0000"/>
                <w:vertAlign w:val="superscript"/>
                <w:lang w:eastAsia="en-GB"/>
              </w:rPr>
              <w:t xml:space="preserve">® </w:t>
            </w:r>
            <w:r w:rsidRPr="00650179">
              <w:rPr>
                <w:rFonts w:ascii="Arial" w:eastAsia="Times New Roman" w:hAnsi="Arial" w:cs="Arial"/>
                <w:color w:val="FF0000"/>
                <w:lang w:eastAsia="en-GB"/>
              </w:rPr>
              <w:t>all preps*</w:t>
            </w:r>
          </w:p>
        </w:tc>
        <w:tc>
          <w:tcPr>
            <w:tcW w:w="6095" w:type="dxa"/>
            <w:tcBorders>
              <w:top w:val="nil"/>
              <w:left w:val="nil"/>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See Silicone Keloid Dressings and gels</w:t>
            </w:r>
          </w:p>
        </w:tc>
        <w:tc>
          <w:tcPr>
            <w:tcW w:w="1533" w:type="dxa"/>
            <w:tcBorders>
              <w:top w:val="nil"/>
              <w:left w:val="nil"/>
              <w:bottom w:val="single" w:sz="8" w:space="0" w:color="auto"/>
              <w:right w:val="single" w:sz="8" w:space="0" w:color="auto"/>
            </w:tcBorders>
          </w:tcPr>
          <w:p w:rsidR="007F5058" w:rsidRPr="00650179" w:rsidRDefault="007F5058" w:rsidP="0072686D">
            <w:pPr>
              <w:spacing w:after="0" w:line="240" w:lineRule="auto"/>
              <w:jc w:val="center"/>
              <w:rPr>
                <w:color w:val="FF0000"/>
              </w:rPr>
            </w:pPr>
            <w:r w:rsidRPr="00650179">
              <w:rPr>
                <w:rStyle w:val="Strong"/>
                <w:rFonts w:ascii="Arial Black" w:hAnsi="Arial Black"/>
                <w:color w:val="FF0000"/>
                <w:sz w:val="28"/>
                <w:szCs w:val="28"/>
              </w:rPr>
              <w:t>BLACK</w:t>
            </w:r>
          </w:p>
        </w:tc>
      </w:tr>
      <w:tr w:rsidR="007F5058" w:rsidRPr="00650179" w:rsidTr="0072686D">
        <w:trPr>
          <w:trHeight w:val="1289"/>
        </w:trPr>
        <w:tc>
          <w:tcPr>
            <w:tcW w:w="2836" w:type="dxa"/>
            <w:tcBorders>
              <w:top w:val="nil"/>
              <w:left w:val="single" w:sz="8" w:space="0" w:color="auto"/>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jc w:val="center"/>
              <w:rPr>
                <w:rFonts w:ascii="Arial" w:eastAsia="Times New Roman" w:hAnsi="Arial" w:cs="Arial"/>
                <w:color w:val="FF0000"/>
                <w:lang w:eastAsia="en-GB"/>
              </w:rPr>
            </w:pPr>
            <w:r w:rsidRPr="00650179">
              <w:rPr>
                <w:rFonts w:ascii="Arial" w:eastAsia="Times New Roman" w:hAnsi="Arial" w:cs="Arial"/>
                <w:color w:val="FF0000"/>
                <w:lang w:eastAsia="en-GB"/>
              </w:rPr>
              <w:t xml:space="preserve">Branded preparations containing </w:t>
            </w:r>
            <w:proofErr w:type="spellStart"/>
            <w:r w:rsidRPr="00650179">
              <w:rPr>
                <w:rFonts w:ascii="Arial" w:eastAsia="Times New Roman" w:hAnsi="Arial" w:cs="Arial"/>
                <w:color w:val="FF0000"/>
                <w:lang w:eastAsia="en-GB"/>
              </w:rPr>
              <w:t>latanoprost</w:t>
            </w:r>
            <w:proofErr w:type="spellEnd"/>
            <w:r w:rsidRPr="00650179">
              <w:rPr>
                <w:rFonts w:ascii="Arial" w:eastAsia="Times New Roman" w:hAnsi="Arial" w:cs="Arial"/>
                <w:color w:val="FF0000"/>
                <w:lang w:eastAsia="en-GB"/>
              </w:rPr>
              <w:t xml:space="preserve"> as a single active ingredient*</w:t>
            </w:r>
          </w:p>
        </w:tc>
        <w:tc>
          <w:tcPr>
            <w:tcW w:w="6095" w:type="dxa"/>
            <w:tcBorders>
              <w:top w:val="nil"/>
              <w:left w:val="nil"/>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Branded preparations are significantly more expensive and offer no added value over the generic. Generic prescribing is required. Preservative free drops should be considered before requesting approval to prescribe a brand</w:t>
            </w:r>
          </w:p>
        </w:tc>
        <w:tc>
          <w:tcPr>
            <w:tcW w:w="1533" w:type="dxa"/>
            <w:tcBorders>
              <w:top w:val="nil"/>
              <w:left w:val="nil"/>
              <w:bottom w:val="single" w:sz="8" w:space="0" w:color="auto"/>
              <w:right w:val="single" w:sz="8" w:space="0" w:color="auto"/>
            </w:tcBorders>
          </w:tcPr>
          <w:p w:rsidR="007F5058" w:rsidRPr="00650179" w:rsidRDefault="007F5058" w:rsidP="0072686D">
            <w:pPr>
              <w:spacing w:after="0" w:line="240" w:lineRule="auto"/>
              <w:jc w:val="center"/>
              <w:rPr>
                <w:color w:val="FF0000"/>
              </w:rPr>
            </w:pPr>
            <w:r w:rsidRPr="00650179">
              <w:rPr>
                <w:rStyle w:val="Strong"/>
                <w:rFonts w:ascii="Arial Black" w:hAnsi="Arial Black"/>
                <w:color w:val="FF0000"/>
                <w:sz w:val="28"/>
                <w:szCs w:val="28"/>
              </w:rPr>
              <w:t>BLACK</w:t>
            </w:r>
          </w:p>
        </w:tc>
      </w:tr>
      <w:tr w:rsidR="007F5058" w:rsidRPr="00650179" w:rsidTr="0072686D">
        <w:trPr>
          <w:trHeight w:val="650"/>
        </w:trPr>
        <w:tc>
          <w:tcPr>
            <w:tcW w:w="2836" w:type="dxa"/>
            <w:tcBorders>
              <w:top w:val="nil"/>
              <w:left w:val="single" w:sz="8" w:space="0" w:color="auto"/>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jc w:val="center"/>
              <w:rPr>
                <w:rFonts w:ascii="Arial" w:eastAsia="Times New Roman" w:hAnsi="Arial" w:cs="Arial"/>
                <w:color w:val="FF0000"/>
                <w:lang w:eastAsia="en-GB"/>
              </w:rPr>
            </w:pPr>
            <w:proofErr w:type="spellStart"/>
            <w:r w:rsidRPr="00650179">
              <w:rPr>
                <w:rFonts w:ascii="Arial" w:eastAsia="Times New Roman" w:hAnsi="Arial" w:cs="Arial"/>
                <w:color w:val="FF0000"/>
                <w:lang w:eastAsia="en-GB"/>
              </w:rPr>
              <w:t>Brimonidine</w:t>
            </w:r>
            <w:proofErr w:type="spellEnd"/>
            <w:r w:rsidRPr="00650179">
              <w:rPr>
                <w:rFonts w:ascii="Arial" w:eastAsia="Times New Roman" w:hAnsi="Arial" w:cs="Arial"/>
                <w:color w:val="FF0000"/>
                <w:lang w:eastAsia="en-GB"/>
              </w:rPr>
              <w:t xml:space="preserve"> (</w:t>
            </w:r>
            <w:proofErr w:type="spellStart"/>
            <w:r w:rsidRPr="00650179">
              <w:rPr>
                <w:rFonts w:ascii="Arial" w:eastAsia="Times New Roman" w:hAnsi="Arial" w:cs="Arial"/>
                <w:color w:val="FF0000"/>
                <w:lang w:eastAsia="en-GB"/>
              </w:rPr>
              <w:t>Mirvaso</w:t>
            </w:r>
            <w:proofErr w:type="spellEnd"/>
            <w:r w:rsidRPr="00650179">
              <w:rPr>
                <w:rFonts w:ascii="Arial" w:eastAsia="Times New Roman" w:hAnsi="Arial" w:cs="Arial"/>
                <w:color w:val="FF0000"/>
                <w:vertAlign w:val="superscript"/>
                <w:lang w:eastAsia="en-GB"/>
              </w:rPr>
              <w:t>®</w:t>
            </w:r>
            <w:r w:rsidRPr="00650179">
              <w:rPr>
                <w:rFonts w:ascii="Arial" w:eastAsia="Times New Roman" w:hAnsi="Arial" w:cs="Arial"/>
                <w:color w:val="FF0000"/>
                <w:lang w:eastAsia="en-GB"/>
              </w:rPr>
              <w:t xml:space="preserve"> ) Gel*</w:t>
            </w:r>
          </w:p>
        </w:tc>
        <w:tc>
          <w:tcPr>
            <w:tcW w:w="6095" w:type="dxa"/>
            <w:tcBorders>
              <w:top w:val="nil"/>
              <w:left w:val="nil"/>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Cosmetic treatment is not routinely commissioned by NHS Stockport CCG</w:t>
            </w:r>
          </w:p>
        </w:tc>
        <w:tc>
          <w:tcPr>
            <w:tcW w:w="1533" w:type="dxa"/>
            <w:tcBorders>
              <w:top w:val="nil"/>
              <w:left w:val="nil"/>
              <w:bottom w:val="single" w:sz="8" w:space="0" w:color="auto"/>
              <w:right w:val="single" w:sz="8" w:space="0" w:color="auto"/>
            </w:tcBorders>
          </w:tcPr>
          <w:p w:rsidR="007F5058" w:rsidRPr="00650179" w:rsidRDefault="007F5058" w:rsidP="0072686D">
            <w:pPr>
              <w:spacing w:after="0" w:line="240" w:lineRule="auto"/>
              <w:jc w:val="center"/>
              <w:rPr>
                <w:color w:val="FF0000"/>
              </w:rPr>
            </w:pPr>
            <w:r w:rsidRPr="00650179">
              <w:rPr>
                <w:rStyle w:val="Strong"/>
                <w:rFonts w:ascii="Arial Black" w:hAnsi="Arial Black"/>
                <w:color w:val="FF0000"/>
                <w:sz w:val="28"/>
                <w:szCs w:val="28"/>
              </w:rPr>
              <w:t>BLACK</w:t>
            </w:r>
          </w:p>
        </w:tc>
      </w:tr>
      <w:tr w:rsidR="007F5058" w:rsidRPr="00650179" w:rsidTr="0072686D">
        <w:trPr>
          <w:trHeight w:val="840"/>
        </w:trPr>
        <w:tc>
          <w:tcPr>
            <w:tcW w:w="2836" w:type="dxa"/>
            <w:tcBorders>
              <w:top w:val="nil"/>
              <w:left w:val="single" w:sz="8" w:space="0" w:color="auto"/>
              <w:bottom w:val="single" w:sz="8" w:space="0" w:color="auto"/>
              <w:right w:val="single" w:sz="8" w:space="0" w:color="auto"/>
            </w:tcBorders>
            <w:shd w:val="clear" w:color="auto" w:fill="auto"/>
            <w:vAlign w:val="center"/>
          </w:tcPr>
          <w:p w:rsidR="007F5058" w:rsidRPr="00650179" w:rsidRDefault="007F5058" w:rsidP="0072686D">
            <w:pPr>
              <w:spacing w:after="0" w:line="240" w:lineRule="auto"/>
              <w:jc w:val="center"/>
              <w:rPr>
                <w:rFonts w:ascii="Arial" w:eastAsia="Times New Roman" w:hAnsi="Arial" w:cs="Arial"/>
                <w:color w:val="FF0000"/>
                <w:lang w:eastAsia="en-GB"/>
              </w:rPr>
            </w:pPr>
            <w:r w:rsidRPr="00650179">
              <w:rPr>
                <w:rFonts w:ascii="Arial" w:eastAsia="Times New Roman" w:hAnsi="Arial" w:cs="Arial"/>
                <w:color w:val="FF0000"/>
                <w:lang w:eastAsia="en-GB"/>
              </w:rPr>
              <w:t xml:space="preserve">Chloral Hydrate </w:t>
            </w:r>
          </w:p>
          <w:p w:rsidR="007F5058" w:rsidRPr="00650179" w:rsidRDefault="007F5058" w:rsidP="0072686D">
            <w:pPr>
              <w:spacing w:after="0" w:line="240" w:lineRule="auto"/>
              <w:jc w:val="center"/>
              <w:rPr>
                <w:rFonts w:ascii="Arial" w:eastAsia="Times New Roman" w:hAnsi="Arial" w:cs="Arial"/>
                <w:color w:val="FF0000"/>
                <w:lang w:eastAsia="en-GB"/>
              </w:rPr>
            </w:pPr>
            <w:r w:rsidRPr="00650179">
              <w:rPr>
                <w:rFonts w:ascii="Arial" w:eastAsia="Times New Roman" w:hAnsi="Arial" w:cs="Arial"/>
                <w:color w:val="FF0000"/>
                <w:lang w:eastAsia="en-GB"/>
              </w:rPr>
              <w:t>(all preps)*</w:t>
            </w:r>
          </w:p>
        </w:tc>
        <w:tc>
          <w:tcPr>
            <w:tcW w:w="6095" w:type="dxa"/>
            <w:tcBorders>
              <w:top w:val="nil"/>
              <w:left w:val="nil"/>
              <w:bottom w:val="single" w:sz="8" w:space="0" w:color="auto"/>
              <w:right w:val="single" w:sz="8" w:space="0" w:color="auto"/>
            </w:tcBorders>
            <w:shd w:val="clear" w:color="auto" w:fill="auto"/>
            <w:vAlign w:val="center"/>
          </w:tcPr>
          <w:p w:rsidR="007F5058" w:rsidRPr="00650179" w:rsidRDefault="007F5058" w:rsidP="0072686D">
            <w:pPr>
              <w:spacing w:after="0" w:line="240" w:lineRule="auto"/>
              <w:jc w:val="both"/>
              <w:rPr>
                <w:rFonts w:ascii="Arial" w:eastAsia="Times New Roman" w:hAnsi="Arial" w:cs="Arial"/>
                <w:color w:val="FF0000"/>
                <w:lang w:eastAsia="en-GB"/>
              </w:rPr>
            </w:pPr>
            <w:r w:rsidRPr="00650179">
              <w:rPr>
                <w:rFonts w:ascii="Arial" w:eastAsia="Times New Roman" w:hAnsi="Arial" w:cs="Arial"/>
                <w:color w:val="FF0000"/>
                <w:lang w:eastAsia="en-GB"/>
              </w:rPr>
              <w:t xml:space="preserve">Not to be used in the elderly </w:t>
            </w:r>
          </w:p>
          <w:p w:rsidR="007F5058" w:rsidRPr="00650179" w:rsidRDefault="007F5058" w:rsidP="0072686D">
            <w:pPr>
              <w:spacing w:after="0" w:line="240" w:lineRule="auto"/>
              <w:jc w:val="both"/>
              <w:rPr>
                <w:rFonts w:ascii="Arial" w:eastAsia="Times New Roman" w:hAnsi="Arial" w:cs="Arial"/>
                <w:color w:val="FF0000"/>
                <w:lang w:eastAsia="en-GB"/>
              </w:rPr>
            </w:pPr>
            <w:r w:rsidRPr="00650179">
              <w:rPr>
                <w:rFonts w:ascii="Arial" w:eastAsia="Times New Roman" w:hAnsi="Arial" w:cs="Arial"/>
                <w:color w:val="FF0000"/>
                <w:lang w:eastAsia="en-GB"/>
              </w:rPr>
              <w:t>Appropriate for short term use only on the advice of a specialist</w:t>
            </w:r>
          </w:p>
        </w:tc>
        <w:tc>
          <w:tcPr>
            <w:tcW w:w="1533" w:type="dxa"/>
            <w:tcBorders>
              <w:top w:val="nil"/>
              <w:left w:val="nil"/>
              <w:bottom w:val="single" w:sz="8" w:space="0" w:color="auto"/>
              <w:right w:val="single" w:sz="8" w:space="0" w:color="auto"/>
            </w:tcBorders>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GREY</w:t>
            </w:r>
          </w:p>
        </w:tc>
      </w:tr>
      <w:tr w:rsidR="007F5058" w:rsidRPr="00650179" w:rsidTr="0072686D">
        <w:trPr>
          <w:trHeight w:val="406"/>
        </w:trPr>
        <w:tc>
          <w:tcPr>
            <w:tcW w:w="2836" w:type="dxa"/>
            <w:tcBorders>
              <w:top w:val="nil"/>
              <w:left w:val="single" w:sz="8" w:space="0" w:color="auto"/>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jc w:val="center"/>
              <w:rPr>
                <w:rFonts w:ascii="Arial" w:eastAsia="Times New Roman" w:hAnsi="Arial" w:cs="Arial"/>
                <w:color w:val="FF0000"/>
                <w:lang w:eastAsia="en-GB"/>
              </w:rPr>
            </w:pPr>
            <w:proofErr w:type="spellStart"/>
            <w:r w:rsidRPr="00650179">
              <w:rPr>
                <w:rFonts w:ascii="Arial" w:eastAsia="Times New Roman" w:hAnsi="Arial" w:cs="Arial"/>
                <w:color w:val="FF0000"/>
                <w:lang w:eastAsia="en-GB"/>
              </w:rPr>
              <w:t>Cica</w:t>
            </w:r>
            <w:proofErr w:type="spellEnd"/>
            <w:r w:rsidRPr="00650179">
              <w:rPr>
                <w:rFonts w:ascii="Arial" w:eastAsia="Times New Roman" w:hAnsi="Arial" w:cs="Arial"/>
                <w:color w:val="FF0000"/>
                <w:lang w:eastAsia="en-GB"/>
              </w:rPr>
              <w:t>-Care</w:t>
            </w:r>
            <w:r w:rsidRPr="00650179">
              <w:rPr>
                <w:rFonts w:ascii="Arial" w:eastAsia="Times New Roman" w:hAnsi="Arial" w:cs="Arial"/>
                <w:color w:val="FF0000"/>
                <w:vertAlign w:val="superscript"/>
                <w:lang w:eastAsia="en-GB"/>
              </w:rPr>
              <w:t>®</w:t>
            </w:r>
            <w:r w:rsidRPr="00650179">
              <w:rPr>
                <w:rFonts w:ascii="Arial" w:eastAsia="Times New Roman" w:hAnsi="Arial" w:cs="Arial"/>
                <w:color w:val="FF0000"/>
                <w:lang w:eastAsia="en-GB"/>
              </w:rPr>
              <w:t>*</w:t>
            </w:r>
          </w:p>
        </w:tc>
        <w:tc>
          <w:tcPr>
            <w:tcW w:w="6095" w:type="dxa"/>
            <w:tcBorders>
              <w:top w:val="nil"/>
              <w:left w:val="nil"/>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See Silicone Keloid Dressings and gels</w:t>
            </w:r>
          </w:p>
        </w:tc>
        <w:tc>
          <w:tcPr>
            <w:tcW w:w="1533" w:type="dxa"/>
            <w:tcBorders>
              <w:top w:val="nil"/>
              <w:left w:val="nil"/>
              <w:bottom w:val="single" w:sz="8" w:space="0" w:color="auto"/>
              <w:right w:val="single" w:sz="8" w:space="0" w:color="auto"/>
            </w:tcBorders>
          </w:tcPr>
          <w:p w:rsidR="007F5058" w:rsidRPr="00650179" w:rsidRDefault="007F5058" w:rsidP="0072686D">
            <w:pPr>
              <w:spacing w:after="0" w:line="240" w:lineRule="auto"/>
              <w:jc w:val="center"/>
              <w:rPr>
                <w:color w:val="FF0000"/>
              </w:rPr>
            </w:pPr>
            <w:r w:rsidRPr="00650179">
              <w:rPr>
                <w:rStyle w:val="Strong"/>
                <w:rFonts w:ascii="Arial Black" w:hAnsi="Arial Black"/>
                <w:color w:val="FF0000"/>
                <w:sz w:val="28"/>
                <w:szCs w:val="28"/>
              </w:rPr>
              <w:t>BLACK</w:t>
            </w:r>
          </w:p>
        </w:tc>
      </w:tr>
      <w:tr w:rsidR="007F5058" w:rsidRPr="00650179" w:rsidTr="0072686D">
        <w:trPr>
          <w:trHeight w:val="400"/>
        </w:trPr>
        <w:tc>
          <w:tcPr>
            <w:tcW w:w="2836" w:type="dxa"/>
            <w:tcBorders>
              <w:top w:val="nil"/>
              <w:left w:val="single" w:sz="8" w:space="0" w:color="auto"/>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jc w:val="center"/>
              <w:rPr>
                <w:rFonts w:ascii="Arial" w:eastAsia="Times New Roman" w:hAnsi="Arial" w:cs="Arial"/>
                <w:color w:val="FF0000"/>
                <w:lang w:eastAsia="en-GB"/>
              </w:rPr>
            </w:pPr>
            <w:proofErr w:type="spellStart"/>
            <w:r w:rsidRPr="00650179">
              <w:rPr>
                <w:rFonts w:ascii="Arial" w:eastAsia="Times New Roman" w:hAnsi="Arial" w:cs="Arial"/>
                <w:color w:val="FF0000"/>
                <w:lang w:eastAsia="en-GB"/>
              </w:rPr>
              <w:t>Ciltech</w:t>
            </w:r>
            <w:proofErr w:type="spellEnd"/>
            <w:r w:rsidRPr="00650179">
              <w:rPr>
                <w:rFonts w:ascii="Arial" w:eastAsia="Times New Roman" w:hAnsi="Arial" w:cs="Arial"/>
                <w:color w:val="FF0000"/>
                <w:vertAlign w:val="superscript"/>
                <w:lang w:eastAsia="en-GB"/>
              </w:rPr>
              <w:t>®</w:t>
            </w:r>
            <w:r w:rsidRPr="00650179">
              <w:rPr>
                <w:rFonts w:ascii="Arial" w:eastAsia="Times New Roman" w:hAnsi="Arial" w:cs="Arial"/>
                <w:color w:val="FF0000"/>
                <w:lang w:eastAsia="en-GB"/>
              </w:rPr>
              <w:t>*</w:t>
            </w:r>
          </w:p>
        </w:tc>
        <w:tc>
          <w:tcPr>
            <w:tcW w:w="6095" w:type="dxa"/>
            <w:tcBorders>
              <w:top w:val="nil"/>
              <w:left w:val="nil"/>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See Silicone Keloid Dressings and gels</w:t>
            </w:r>
          </w:p>
        </w:tc>
        <w:tc>
          <w:tcPr>
            <w:tcW w:w="1533" w:type="dxa"/>
            <w:tcBorders>
              <w:top w:val="nil"/>
              <w:left w:val="nil"/>
              <w:bottom w:val="single" w:sz="8" w:space="0" w:color="auto"/>
              <w:right w:val="single" w:sz="8" w:space="0" w:color="auto"/>
            </w:tcBorders>
          </w:tcPr>
          <w:p w:rsidR="007F5058" w:rsidRPr="00650179" w:rsidRDefault="007F5058" w:rsidP="0072686D">
            <w:pPr>
              <w:spacing w:after="0" w:line="240" w:lineRule="auto"/>
              <w:jc w:val="center"/>
              <w:rPr>
                <w:color w:val="FF0000"/>
              </w:rPr>
            </w:pPr>
            <w:r w:rsidRPr="00650179">
              <w:rPr>
                <w:rStyle w:val="Strong"/>
                <w:rFonts w:ascii="Arial Black" w:hAnsi="Arial Black"/>
                <w:color w:val="FF0000"/>
                <w:sz w:val="28"/>
                <w:szCs w:val="28"/>
              </w:rPr>
              <w:t>BLACK</w:t>
            </w:r>
          </w:p>
        </w:tc>
      </w:tr>
      <w:tr w:rsidR="007F5058" w:rsidRPr="00650179" w:rsidTr="0072686D">
        <w:trPr>
          <w:trHeight w:val="564"/>
        </w:trPr>
        <w:tc>
          <w:tcPr>
            <w:tcW w:w="2836" w:type="dxa"/>
            <w:tcBorders>
              <w:top w:val="nil"/>
              <w:left w:val="single" w:sz="8" w:space="0" w:color="auto"/>
              <w:bottom w:val="single" w:sz="8" w:space="0" w:color="auto"/>
              <w:right w:val="single" w:sz="8" w:space="0" w:color="auto"/>
            </w:tcBorders>
            <w:shd w:val="clear" w:color="auto" w:fill="auto"/>
            <w:vAlign w:val="center"/>
          </w:tcPr>
          <w:p w:rsidR="007F5058" w:rsidRPr="00650179" w:rsidRDefault="007F5058" w:rsidP="0072686D">
            <w:pPr>
              <w:spacing w:after="0" w:line="240" w:lineRule="auto"/>
              <w:jc w:val="center"/>
              <w:rPr>
                <w:rFonts w:ascii="Arial" w:eastAsia="Times New Roman" w:hAnsi="Arial" w:cs="Arial"/>
                <w:color w:val="FF0000"/>
                <w:lang w:eastAsia="en-GB"/>
              </w:rPr>
            </w:pPr>
            <w:proofErr w:type="spellStart"/>
            <w:r w:rsidRPr="00650179">
              <w:rPr>
                <w:rFonts w:ascii="Arial" w:eastAsia="Times New Roman" w:hAnsi="Arial" w:cs="Arial"/>
                <w:color w:val="FF0000"/>
                <w:lang w:eastAsia="en-GB"/>
              </w:rPr>
              <w:t>Circadin</w:t>
            </w:r>
            <w:proofErr w:type="spellEnd"/>
            <w:r w:rsidRPr="00650179">
              <w:rPr>
                <w:rFonts w:ascii="Arial" w:eastAsia="Times New Roman" w:hAnsi="Arial" w:cs="Arial"/>
                <w:color w:val="FF0000"/>
                <w:vertAlign w:val="superscript"/>
                <w:lang w:eastAsia="en-GB"/>
              </w:rPr>
              <w:t>®</w:t>
            </w:r>
            <w:r w:rsidRPr="00650179">
              <w:rPr>
                <w:rFonts w:ascii="Arial" w:eastAsia="Times New Roman" w:hAnsi="Arial" w:cs="Arial"/>
                <w:color w:val="FF0000"/>
                <w:lang w:eastAsia="en-GB"/>
              </w:rPr>
              <w:t xml:space="preserve"> M/R tablets 2mg*</w:t>
            </w:r>
          </w:p>
        </w:tc>
        <w:tc>
          <w:tcPr>
            <w:tcW w:w="6095" w:type="dxa"/>
            <w:tcBorders>
              <w:top w:val="nil"/>
              <w:left w:val="nil"/>
              <w:bottom w:val="single" w:sz="8" w:space="0" w:color="auto"/>
              <w:right w:val="single" w:sz="8" w:space="0" w:color="auto"/>
            </w:tcBorders>
            <w:shd w:val="clear" w:color="auto" w:fill="auto"/>
            <w:vAlign w:val="center"/>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Only for use within an approved shared care protocol</w:t>
            </w:r>
          </w:p>
        </w:tc>
        <w:tc>
          <w:tcPr>
            <w:tcW w:w="1533" w:type="dxa"/>
            <w:tcBorders>
              <w:top w:val="nil"/>
              <w:left w:val="nil"/>
              <w:bottom w:val="single" w:sz="8" w:space="0" w:color="auto"/>
              <w:right w:val="single" w:sz="8" w:space="0" w:color="auto"/>
            </w:tcBorders>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GREY</w:t>
            </w:r>
          </w:p>
        </w:tc>
      </w:tr>
      <w:tr w:rsidR="007F5058" w:rsidRPr="00650179" w:rsidTr="0072686D">
        <w:trPr>
          <w:trHeight w:val="694"/>
        </w:trPr>
        <w:tc>
          <w:tcPr>
            <w:tcW w:w="2836" w:type="dxa"/>
            <w:tcBorders>
              <w:top w:val="nil"/>
              <w:left w:val="single" w:sz="8" w:space="0" w:color="auto"/>
              <w:bottom w:val="single" w:sz="8" w:space="0" w:color="auto"/>
              <w:right w:val="single" w:sz="8" w:space="0" w:color="auto"/>
            </w:tcBorders>
            <w:shd w:val="clear" w:color="auto" w:fill="auto"/>
            <w:vAlign w:val="center"/>
          </w:tcPr>
          <w:p w:rsidR="007F5058" w:rsidRPr="00650179" w:rsidRDefault="007F5058" w:rsidP="0072686D">
            <w:pPr>
              <w:spacing w:after="0" w:line="240" w:lineRule="auto"/>
              <w:jc w:val="center"/>
              <w:rPr>
                <w:rFonts w:ascii="Arial" w:eastAsia="Times New Roman" w:hAnsi="Arial" w:cs="Arial"/>
                <w:color w:val="FF0000"/>
                <w:lang w:eastAsia="en-GB"/>
              </w:rPr>
            </w:pPr>
            <w:r w:rsidRPr="00650179">
              <w:rPr>
                <w:rFonts w:ascii="Arial" w:eastAsia="Times New Roman" w:hAnsi="Arial" w:cs="Arial"/>
                <w:color w:val="FF0000"/>
                <w:lang w:eastAsia="en-GB"/>
              </w:rPr>
              <w:t>Clonidine*</w:t>
            </w:r>
          </w:p>
        </w:tc>
        <w:tc>
          <w:tcPr>
            <w:tcW w:w="6095" w:type="dxa"/>
            <w:tcBorders>
              <w:top w:val="nil"/>
              <w:left w:val="nil"/>
              <w:bottom w:val="single" w:sz="8" w:space="0" w:color="auto"/>
              <w:right w:val="single" w:sz="8" w:space="0" w:color="auto"/>
            </w:tcBorders>
            <w:shd w:val="clear" w:color="auto" w:fill="auto"/>
            <w:vAlign w:val="center"/>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For initiation by a hypertension specialist in resistant cases.</w:t>
            </w:r>
            <w:r w:rsidRPr="00650179">
              <w:rPr>
                <w:rFonts w:ascii="Arial" w:hAnsi="Arial" w:cs="Arial"/>
                <w:color w:val="FF0000"/>
              </w:rPr>
              <w:t xml:space="preserve"> </w:t>
            </w:r>
            <w:r w:rsidRPr="00650179">
              <w:rPr>
                <w:rFonts w:ascii="Arial" w:eastAsia="Times New Roman" w:hAnsi="Arial" w:cs="Arial"/>
                <w:color w:val="FF0000"/>
                <w:lang w:eastAsia="en-GB"/>
              </w:rPr>
              <w:t>Sudden withdrawal/ missed doses can precipitate hypertensive crisis.</w:t>
            </w:r>
          </w:p>
        </w:tc>
        <w:tc>
          <w:tcPr>
            <w:tcW w:w="1533" w:type="dxa"/>
            <w:tcBorders>
              <w:top w:val="nil"/>
              <w:left w:val="nil"/>
              <w:bottom w:val="single" w:sz="8" w:space="0" w:color="auto"/>
              <w:right w:val="single" w:sz="8" w:space="0" w:color="auto"/>
            </w:tcBorders>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GREY</w:t>
            </w:r>
          </w:p>
        </w:tc>
      </w:tr>
      <w:tr w:rsidR="007F5058" w:rsidRPr="00650179" w:rsidTr="0072686D">
        <w:trPr>
          <w:trHeight w:val="368"/>
        </w:trPr>
        <w:tc>
          <w:tcPr>
            <w:tcW w:w="2836" w:type="dxa"/>
            <w:tcBorders>
              <w:top w:val="nil"/>
              <w:left w:val="single" w:sz="8" w:space="0" w:color="auto"/>
              <w:bottom w:val="single" w:sz="8" w:space="0" w:color="auto"/>
              <w:right w:val="single" w:sz="8" w:space="0" w:color="auto"/>
            </w:tcBorders>
            <w:shd w:val="clear" w:color="auto" w:fill="auto"/>
            <w:vAlign w:val="center"/>
          </w:tcPr>
          <w:p w:rsidR="007F5058" w:rsidRPr="00650179" w:rsidRDefault="007F5058" w:rsidP="0072686D">
            <w:pPr>
              <w:spacing w:after="0" w:line="240" w:lineRule="auto"/>
              <w:jc w:val="center"/>
              <w:rPr>
                <w:rFonts w:ascii="Arial" w:eastAsia="Times New Roman" w:hAnsi="Arial" w:cs="Arial"/>
                <w:color w:val="FF0000"/>
                <w:lang w:eastAsia="en-GB"/>
              </w:rPr>
            </w:pPr>
            <w:r w:rsidRPr="00650179">
              <w:rPr>
                <w:rFonts w:ascii="Arial" w:eastAsia="Times New Roman" w:hAnsi="Arial" w:cs="Arial"/>
                <w:color w:val="FF0000"/>
                <w:lang w:eastAsia="en-GB"/>
              </w:rPr>
              <w:t>Co-</w:t>
            </w:r>
            <w:proofErr w:type="spellStart"/>
            <w:r w:rsidRPr="00650179">
              <w:rPr>
                <w:rFonts w:ascii="Arial" w:eastAsia="Times New Roman" w:hAnsi="Arial" w:cs="Arial"/>
                <w:color w:val="FF0000"/>
                <w:lang w:eastAsia="en-GB"/>
              </w:rPr>
              <w:t>Agucheck</w:t>
            </w:r>
            <w:proofErr w:type="spellEnd"/>
            <w:r w:rsidRPr="00650179">
              <w:rPr>
                <w:rFonts w:ascii="Arial" w:eastAsia="Times New Roman" w:hAnsi="Arial" w:cs="Arial"/>
                <w:color w:val="FF0000"/>
                <w:lang w:eastAsia="en-GB"/>
              </w:rPr>
              <w:t>® Test Strips*</w:t>
            </w:r>
          </w:p>
        </w:tc>
        <w:tc>
          <w:tcPr>
            <w:tcW w:w="6095" w:type="dxa"/>
            <w:tcBorders>
              <w:top w:val="nil"/>
              <w:left w:val="nil"/>
              <w:bottom w:val="single" w:sz="8" w:space="0" w:color="auto"/>
              <w:right w:val="single" w:sz="8" w:space="0" w:color="auto"/>
            </w:tcBorders>
            <w:shd w:val="clear" w:color="auto" w:fill="auto"/>
          </w:tcPr>
          <w:p w:rsidR="007F5058" w:rsidRPr="00650179" w:rsidRDefault="007F5058" w:rsidP="0072686D">
            <w:pPr>
              <w:pStyle w:val="Default"/>
              <w:rPr>
                <w:color w:val="FF0000"/>
                <w:sz w:val="23"/>
                <w:szCs w:val="23"/>
              </w:rPr>
            </w:pPr>
            <w:r w:rsidRPr="00650179">
              <w:rPr>
                <w:color w:val="FF0000"/>
                <w:sz w:val="23"/>
                <w:szCs w:val="23"/>
              </w:rPr>
              <w:t xml:space="preserve">Approval must be given for every patient prescribed these strips to ensure safe and effective support is in place. Use will be approved where </w:t>
            </w:r>
            <w:proofErr w:type="spellStart"/>
            <w:r w:rsidRPr="00650179">
              <w:rPr>
                <w:color w:val="FF0000"/>
                <w:sz w:val="23"/>
                <w:szCs w:val="23"/>
              </w:rPr>
              <w:t>self monitoring</w:t>
            </w:r>
            <w:proofErr w:type="spellEnd"/>
            <w:r w:rsidRPr="00650179">
              <w:rPr>
                <w:color w:val="FF0000"/>
                <w:sz w:val="23"/>
                <w:szCs w:val="23"/>
              </w:rPr>
              <w:t xml:space="preserve"> is part of a structured system with support from a designated anti-coagulant monitoring service. </w:t>
            </w:r>
          </w:p>
        </w:tc>
        <w:tc>
          <w:tcPr>
            <w:tcW w:w="1533" w:type="dxa"/>
            <w:tcBorders>
              <w:top w:val="nil"/>
              <w:left w:val="nil"/>
              <w:bottom w:val="single" w:sz="8" w:space="0" w:color="auto"/>
              <w:right w:val="single" w:sz="8" w:space="0" w:color="auto"/>
            </w:tcBorders>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GREY</w:t>
            </w:r>
          </w:p>
        </w:tc>
      </w:tr>
      <w:tr w:rsidR="007F5058" w:rsidRPr="00650179" w:rsidTr="0072686D">
        <w:trPr>
          <w:trHeight w:val="557"/>
        </w:trPr>
        <w:tc>
          <w:tcPr>
            <w:tcW w:w="2836" w:type="dxa"/>
            <w:tcBorders>
              <w:top w:val="nil"/>
              <w:left w:val="single" w:sz="8" w:space="0" w:color="auto"/>
              <w:bottom w:val="single" w:sz="8" w:space="0" w:color="auto"/>
              <w:right w:val="single" w:sz="8" w:space="0" w:color="auto"/>
            </w:tcBorders>
            <w:shd w:val="clear" w:color="auto" w:fill="auto"/>
            <w:vAlign w:val="center"/>
          </w:tcPr>
          <w:p w:rsidR="007F5058" w:rsidRPr="00650179" w:rsidRDefault="007F5058" w:rsidP="0072686D">
            <w:pPr>
              <w:spacing w:after="0" w:line="240" w:lineRule="auto"/>
              <w:jc w:val="center"/>
              <w:rPr>
                <w:rFonts w:ascii="Arial" w:eastAsia="Times New Roman" w:hAnsi="Arial" w:cs="Arial"/>
                <w:color w:val="FF0000"/>
                <w:lang w:eastAsia="en-GB"/>
              </w:rPr>
            </w:pPr>
            <w:r w:rsidRPr="00650179">
              <w:rPr>
                <w:rFonts w:ascii="Arial" w:eastAsia="Times New Roman" w:hAnsi="Arial" w:cs="Arial"/>
                <w:color w:val="FF0000"/>
                <w:lang w:eastAsia="en-GB"/>
              </w:rPr>
              <w:t xml:space="preserve">Co- </w:t>
            </w:r>
            <w:proofErr w:type="spellStart"/>
            <w:r w:rsidRPr="00650179">
              <w:rPr>
                <w:rFonts w:ascii="Arial" w:eastAsia="Times New Roman" w:hAnsi="Arial" w:cs="Arial"/>
                <w:color w:val="FF0000"/>
                <w:lang w:eastAsia="en-GB"/>
              </w:rPr>
              <w:t>flumactone</w:t>
            </w:r>
            <w:proofErr w:type="spellEnd"/>
          </w:p>
          <w:p w:rsidR="007F5058" w:rsidRPr="00650179" w:rsidRDefault="007F5058" w:rsidP="0072686D">
            <w:pPr>
              <w:spacing w:after="0" w:line="240" w:lineRule="auto"/>
              <w:jc w:val="center"/>
              <w:rPr>
                <w:rFonts w:ascii="Arial" w:eastAsia="Times New Roman" w:hAnsi="Arial" w:cs="Arial"/>
                <w:color w:val="FF0000"/>
                <w:lang w:eastAsia="en-GB"/>
              </w:rPr>
            </w:pPr>
            <w:r w:rsidRPr="00650179">
              <w:rPr>
                <w:rFonts w:ascii="Arial" w:eastAsia="Times New Roman" w:hAnsi="Arial" w:cs="Arial"/>
                <w:color w:val="FF0000"/>
                <w:lang w:eastAsia="en-GB"/>
              </w:rPr>
              <w:t>(</w:t>
            </w:r>
            <w:proofErr w:type="spellStart"/>
            <w:r w:rsidRPr="00650179">
              <w:rPr>
                <w:rFonts w:ascii="Arial" w:eastAsia="Times New Roman" w:hAnsi="Arial" w:cs="Arial"/>
                <w:color w:val="FF0000"/>
                <w:lang w:eastAsia="en-GB"/>
              </w:rPr>
              <w:t>Aldactide</w:t>
            </w:r>
            <w:proofErr w:type="spellEnd"/>
            <w:r w:rsidRPr="00650179">
              <w:rPr>
                <w:rFonts w:ascii="Arial" w:eastAsia="Times New Roman" w:hAnsi="Arial" w:cs="Arial"/>
                <w:color w:val="FF0000"/>
                <w:vertAlign w:val="superscript"/>
                <w:lang w:eastAsia="en-GB"/>
              </w:rPr>
              <w:t>®</w:t>
            </w:r>
            <w:r w:rsidRPr="00650179">
              <w:rPr>
                <w:rFonts w:ascii="Arial" w:eastAsia="Times New Roman" w:hAnsi="Arial" w:cs="Arial"/>
                <w:color w:val="FF0000"/>
                <w:lang w:eastAsia="en-GB"/>
              </w:rPr>
              <w:t>)*</w:t>
            </w:r>
          </w:p>
        </w:tc>
        <w:tc>
          <w:tcPr>
            <w:tcW w:w="6095" w:type="dxa"/>
            <w:tcBorders>
              <w:top w:val="nil"/>
              <w:left w:val="nil"/>
              <w:bottom w:val="single" w:sz="8" w:space="0" w:color="auto"/>
              <w:right w:val="single" w:sz="8" w:space="0" w:color="auto"/>
            </w:tcBorders>
            <w:shd w:val="clear" w:color="auto" w:fill="auto"/>
            <w:vAlign w:val="center"/>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For use under specialist supervision in hyperaldosteronism only</w:t>
            </w:r>
          </w:p>
        </w:tc>
        <w:tc>
          <w:tcPr>
            <w:tcW w:w="1533" w:type="dxa"/>
            <w:tcBorders>
              <w:top w:val="nil"/>
              <w:left w:val="nil"/>
              <w:bottom w:val="single" w:sz="8" w:space="0" w:color="auto"/>
              <w:right w:val="single" w:sz="8" w:space="0" w:color="auto"/>
            </w:tcBorders>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GREY</w:t>
            </w:r>
          </w:p>
        </w:tc>
      </w:tr>
      <w:tr w:rsidR="007F5058" w:rsidRPr="00650179" w:rsidTr="0072686D">
        <w:trPr>
          <w:trHeight w:val="963"/>
        </w:trPr>
        <w:tc>
          <w:tcPr>
            <w:tcW w:w="2836" w:type="dxa"/>
            <w:tcBorders>
              <w:top w:val="nil"/>
              <w:left w:val="single" w:sz="8" w:space="0" w:color="auto"/>
              <w:bottom w:val="single" w:sz="8" w:space="0" w:color="auto"/>
              <w:right w:val="single" w:sz="8" w:space="0" w:color="auto"/>
            </w:tcBorders>
            <w:shd w:val="clear" w:color="auto" w:fill="auto"/>
            <w:vAlign w:val="center"/>
          </w:tcPr>
          <w:p w:rsidR="007F5058" w:rsidRPr="00650179" w:rsidRDefault="007F5058" w:rsidP="0072686D">
            <w:pPr>
              <w:spacing w:after="0" w:line="240" w:lineRule="auto"/>
              <w:jc w:val="center"/>
              <w:rPr>
                <w:rFonts w:ascii="Arial" w:eastAsia="Times New Roman" w:hAnsi="Arial" w:cs="Arial"/>
                <w:color w:val="FF0000"/>
                <w:lang w:eastAsia="en-GB"/>
              </w:rPr>
            </w:pPr>
            <w:proofErr w:type="spellStart"/>
            <w:r w:rsidRPr="00650179">
              <w:rPr>
                <w:rFonts w:ascii="Arial" w:eastAsia="Times New Roman" w:hAnsi="Arial" w:cs="Arial"/>
                <w:color w:val="FF0000"/>
                <w:lang w:eastAsia="en-GB"/>
              </w:rPr>
              <w:t>Colesevelam</w:t>
            </w:r>
            <w:proofErr w:type="spellEnd"/>
            <w:r w:rsidRPr="00650179">
              <w:rPr>
                <w:rFonts w:ascii="Arial" w:eastAsia="Times New Roman" w:hAnsi="Arial" w:cs="Arial"/>
                <w:color w:val="FF0000"/>
                <w:lang w:eastAsia="en-GB"/>
              </w:rPr>
              <w:t>*</w:t>
            </w:r>
          </w:p>
        </w:tc>
        <w:tc>
          <w:tcPr>
            <w:tcW w:w="6095" w:type="dxa"/>
            <w:tcBorders>
              <w:top w:val="nil"/>
              <w:left w:val="nil"/>
              <w:bottom w:val="single" w:sz="8" w:space="0" w:color="auto"/>
              <w:right w:val="single" w:sz="8" w:space="0" w:color="auto"/>
            </w:tcBorders>
            <w:shd w:val="clear" w:color="auto" w:fill="auto"/>
            <w:vAlign w:val="center"/>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Only approved for patients who were using the product regularly and gaining benefit before 2013. Not to be started for new patients without prior approval. CCG decision on evidence review was not to commission, also NTS statement on licensed indication does not recommend.</w:t>
            </w:r>
          </w:p>
        </w:tc>
        <w:tc>
          <w:tcPr>
            <w:tcW w:w="1533" w:type="dxa"/>
            <w:tcBorders>
              <w:top w:val="nil"/>
              <w:left w:val="nil"/>
              <w:bottom w:val="single" w:sz="8" w:space="0" w:color="auto"/>
              <w:right w:val="single" w:sz="8" w:space="0" w:color="auto"/>
            </w:tcBorders>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GREY</w:t>
            </w:r>
          </w:p>
        </w:tc>
      </w:tr>
      <w:tr w:rsidR="007F5058" w:rsidRPr="00650179" w:rsidTr="0072686D">
        <w:trPr>
          <w:trHeight w:val="1672"/>
        </w:trPr>
        <w:tc>
          <w:tcPr>
            <w:tcW w:w="2836" w:type="dxa"/>
            <w:tcBorders>
              <w:top w:val="nil"/>
              <w:left w:val="single" w:sz="8" w:space="0" w:color="auto"/>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jc w:val="center"/>
              <w:rPr>
                <w:rFonts w:ascii="Arial" w:eastAsia="Times New Roman" w:hAnsi="Arial" w:cs="Arial"/>
                <w:color w:val="FF0000"/>
                <w:lang w:eastAsia="en-GB"/>
              </w:rPr>
            </w:pPr>
            <w:proofErr w:type="spellStart"/>
            <w:r w:rsidRPr="00650179">
              <w:rPr>
                <w:rFonts w:ascii="Arial" w:eastAsia="Times New Roman" w:hAnsi="Arial" w:cs="Arial"/>
                <w:color w:val="FF0000"/>
                <w:lang w:eastAsia="en-GB"/>
              </w:rPr>
              <w:t>Covermark</w:t>
            </w:r>
            <w:proofErr w:type="spellEnd"/>
            <w:r w:rsidRPr="00650179">
              <w:rPr>
                <w:rFonts w:ascii="Arial" w:eastAsia="Times New Roman" w:hAnsi="Arial" w:cs="Arial"/>
                <w:color w:val="FF0000"/>
                <w:lang w:eastAsia="en-GB"/>
              </w:rPr>
              <w:t xml:space="preserve"> Classic</w:t>
            </w:r>
            <w:r w:rsidRPr="00650179">
              <w:rPr>
                <w:rFonts w:ascii="Arial" w:eastAsia="Times New Roman" w:hAnsi="Arial" w:cs="Arial"/>
                <w:color w:val="FF0000"/>
                <w:vertAlign w:val="superscript"/>
                <w:lang w:eastAsia="en-GB"/>
              </w:rPr>
              <w:t>®</w:t>
            </w:r>
            <w:r w:rsidRPr="00650179">
              <w:rPr>
                <w:rFonts w:ascii="Arial" w:eastAsia="Times New Roman" w:hAnsi="Arial" w:cs="Arial"/>
                <w:color w:val="FF0000"/>
                <w:lang w:eastAsia="en-GB"/>
              </w:rPr>
              <w:t xml:space="preserve"> Foundation</w:t>
            </w:r>
            <w:r w:rsidRPr="00650179">
              <w:rPr>
                <w:rFonts w:ascii="Arial" w:eastAsia="Times New Roman" w:hAnsi="Arial" w:cs="Arial"/>
                <w:color w:val="FF0000"/>
                <w:vertAlign w:val="superscript"/>
                <w:lang w:eastAsia="en-GB"/>
              </w:rPr>
              <w:t>®</w:t>
            </w:r>
            <w:r w:rsidRPr="00650179">
              <w:rPr>
                <w:rFonts w:ascii="Arial" w:eastAsia="Times New Roman" w:hAnsi="Arial" w:cs="Arial"/>
                <w:color w:val="FF0000"/>
                <w:lang w:eastAsia="en-GB"/>
              </w:rPr>
              <w:t xml:space="preserve">  or </w:t>
            </w:r>
            <w:proofErr w:type="spellStart"/>
            <w:r w:rsidRPr="00650179">
              <w:rPr>
                <w:rFonts w:ascii="Arial" w:eastAsia="Times New Roman" w:hAnsi="Arial" w:cs="Arial"/>
                <w:color w:val="FF0000"/>
                <w:lang w:eastAsia="en-GB"/>
              </w:rPr>
              <w:t>Covermark</w:t>
            </w:r>
            <w:proofErr w:type="spellEnd"/>
            <w:r w:rsidRPr="00650179">
              <w:rPr>
                <w:rFonts w:ascii="Arial" w:eastAsia="Times New Roman" w:hAnsi="Arial" w:cs="Arial"/>
                <w:color w:val="FF0000"/>
                <w:lang w:eastAsia="en-GB"/>
              </w:rPr>
              <w:t xml:space="preserve"> Finishing Powder</w:t>
            </w:r>
            <w:r w:rsidRPr="00650179">
              <w:rPr>
                <w:rFonts w:ascii="Arial" w:eastAsia="Times New Roman" w:hAnsi="Arial" w:cs="Arial"/>
                <w:color w:val="FF0000"/>
                <w:vertAlign w:val="superscript"/>
                <w:lang w:eastAsia="en-GB"/>
              </w:rPr>
              <w:t>®</w:t>
            </w:r>
            <w:r w:rsidRPr="00650179">
              <w:rPr>
                <w:rFonts w:ascii="Arial" w:eastAsia="Times New Roman" w:hAnsi="Arial" w:cs="Arial"/>
                <w:color w:val="FF0000"/>
                <w:lang w:eastAsia="en-GB"/>
              </w:rPr>
              <w:t>*</w:t>
            </w:r>
          </w:p>
        </w:tc>
        <w:tc>
          <w:tcPr>
            <w:tcW w:w="6095" w:type="dxa"/>
            <w:tcBorders>
              <w:top w:val="nil"/>
              <w:left w:val="nil"/>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 xml:space="preserve">NHS Stockport does routinely not fund cosmetic </w:t>
            </w:r>
            <w:proofErr w:type="spellStart"/>
            <w:r w:rsidRPr="00650179">
              <w:rPr>
                <w:rFonts w:ascii="Arial" w:eastAsia="Times New Roman" w:hAnsi="Arial" w:cs="Arial"/>
                <w:color w:val="FF0000"/>
                <w:lang w:eastAsia="en-GB"/>
              </w:rPr>
              <w:t>treatments.Exceptional</w:t>
            </w:r>
            <w:proofErr w:type="spellEnd"/>
            <w:r w:rsidRPr="00650179">
              <w:rPr>
                <w:rFonts w:ascii="Arial" w:eastAsia="Times New Roman" w:hAnsi="Arial" w:cs="Arial"/>
                <w:color w:val="FF0000"/>
                <w:lang w:eastAsia="en-GB"/>
              </w:rPr>
              <w:t xml:space="preserve"> needs will be considered for approval e.g. severe facial vitiligo. Approval should be sought before prescribing. Photographs to show the extent of the condition to be masked should be submitted with the approval. </w:t>
            </w:r>
          </w:p>
        </w:tc>
        <w:tc>
          <w:tcPr>
            <w:tcW w:w="1533" w:type="dxa"/>
            <w:tcBorders>
              <w:top w:val="nil"/>
              <w:left w:val="nil"/>
              <w:bottom w:val="single" w:sz="8" w:space="0" w:color="auto"/>
              <w:right w:val="single" w:sz="8" w:space="0" w:color="auto"/>
            </w:tcBorders>
          </w:tcPr>
          <w:p w:rsidR="007F5058" w:rsidRPr="00650179" w:rsidRDefault="007F5058" w:rsidP="0072686D">
            <w:pPr>
              <w:spacing w:after="0" w:line="240" w:lineRule="auto"/>
              <w:jc w:val="center"/>
              <w:rPr>
                <w:color w:val="FF0000"/>
              </w:rPr>
            </w:pPr>
            <w:r w:rsidRPr="00650179">
              <w:rPr>
                <w:rStyle w:val="Strong"/>
                <w:rFonts w:ascii="Arial Black" w:hAnsi="Arial Black"/>
                <w:color w:val="FF0000"/>
                <w:sz w:val="28"/>
                <w:szCs w:val="28"/>
              </w:rPr>
              <w:t>BLACK</w:t>
            </w:r>
          </w:p>
        </w:tc>
      </w:tr>
      <w:tr w:rsidR="007F5058" w:rsidRPr="00650179" w:rsidTr="0072686D">
        <w:trPr>
          <w:trHeight w:val="416"/>
        </w:trPr>
        <w:tc>
          <w:tcPr>
            <w:tcW w:w="2836" w:type="dxa"/>
            <w:tcBorders>
              <w:top w:val="nil"/>
              <w:left w:val="single" w:sz="8" w:space="0" w:color="auto"/>
              <w:bottom w:val="single" w:sz="8" w:space="0" w:color="auto"/>
              <w:right w:val="single" w:sz="8" w:space="0" w:color="auto"/>
            </w:tcBorders>
            <w:shd w:val="clear" w:color="auto" w:fill="auto"/>
            <w:vAlign w:val="center"/>
          </w:tcPr>
          <w:p w:rsidR="007F5058" w:rsidRPr="00650179" w:rsidRDefault="007F5058" w:rsidP="0072686D">
            <w:pPr>
              <w:spacing w:after="0" w:line="240" w:lineRule="auto"/>
              <w:jc w:val="center"/>
              <w:rPr>
                <w:rFonts w:ascii="Arial" w:eastAsia="Times New Roman" w:hAnsi="Arial" w:cs="Arial"/>
                <w:color w:val="FF0000"/>
                <w:lang w:eastAsia="en-GB"/>
              </w:rPr>
            </w:pPr>
            <w:r w:rsidRPr="00650179">
              <w:rPr>
                <w:rFonts w:ascii="Arial" w:eastAsia="Times New Roman" w:hAnsi="Arial" w:cs="Arial"/>
                <w:color w:val="FF0000"/>
                <w:lang w:eastAsia="en-GB"/>
              </w:rPr>
              <w:t>Dabigatran (</w:t>
            </w:r>
            <w:proofErr w:type="spellStart"/>
            <w:r w:rsidRPr="00650179">
              <w:rPr>
                <w:rFonts w:ascii="Arial" w:eastAsia="Times New Roman" w:hAnsi="Arial" w:cs="Arial"/>
                <w:color w:val="FF0000"/>
                <w:lang w:eastAsia="en-GB"/>
              </w:rPr>
              <w:t>Pradaxa</w:t>
            </w:r>
            <w:proofErr w:type="spellEnd"/>
            <w:r w:rsidRPr="00650179">
              <w:rPr>
                <w:rFonts w:ascii="Arial" w:eastAsia="Times New Roman" w:hAnsi="Arial" w:cs="Arial"/>
                <w:color w:val="FF0000"/>
                <w:lang w:eastAsia="en-GB"/>
              </w:rPr>
              <w:t>®)*</w:t>
            </w:r>
          </w:p>
        </w:tc>
        <w:tc>
          <w:tcPr>
            <w:tcW w:w="6095" w:type="dxa"/>
            <w:tcBorders>
              <w:top w:val="nil"/>
              <w:left w:val="nil"/>
              <w:bottom w:val="single" w:sz="8" w:space="0" w:color="auto"/>
              <w:right w:val="single" w:sz="8" w:space="0" w:color="auto"/>
            </w:tcBorders>
            <w:shd w:val="clear" w:color="auto" w:fill="auto"/>
            <w:vAlign w:val="center"/>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 xml:space="preserve">See </w:t>
            </w:r>
            <w:proofErr w:type="spellStart"/>
            <w:r w:rsidRPr="00650179">
              <w:rPr>
                <w:rFonts w:ascii="Arial" w:eastAsia="Times New Roman" w:hAnsi="Arial" w:cs="Arial"/>
                <w:color w:val="FF0000"/>
                <w:lang w:eastAsia="en-GB"/>
              </w:rPr>
              <w:t>Apixaban</w:t>
            </w:r>
            <w:proofErr w:type="spellEnd"/>
          </w:p>
        </w:tc>
        <w:tc>
          <w:tcPr>
            <w:tcW w:w="1533" w:type="dxa"/>
            <w:tcBorders>
              <w:top w:val="nil"/>
              <w:left w:val="nil"/>
              <w:bottom w:val="single" w:sz="8" w:space="0" w:color="auto"/>
              <w:right w:val="single" w:sz="8" w:space="0" w:color="auto"/>
            </w:tcBorders>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GREY</w:t>
            </w:r>
          </w:p>
        </w:tc>
      </w:tr>
      <w:tr w:rsidR="007F5058" w:rsidRPr="00650179" w:rsidTr="0072686D">
        <w:trPr>
          <w:trHeight w:val="828"/>
        </w:trPr>
        <w:tc>
          <w:tcPr>
            <w:tcW w:w="2836" w:type="dxa"/>
            <w:tcBorders>
              <w:top w:val="nil"/>
              <w:left w:val="single" w:sz="8" w:space="0" w:color="auto"/>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jc w:val="center"/>
              <w:rPr>
                <w:rFonts w:ascii="Arial" w:eastAsia="Times New Roman" w:hAnsi="Arial" w:cs="Arial"/>
                <w:color w:val="FF0000"/>
                <w:lang w:eastAsia="en-GB"/>
              </w:rPr>
            </w:pPr>
            <w:proofErr w:type="spellStart"/>
            <w:r w:rsidRPr="00650179">
              <w:rPr>
                <w:rFonts w:ascii="Arial" w:eastAsia="Times New Roman" w:hAnsi="Arial" w:cs="Arial"/>
                <w:color w:val="FF0000"/>
                <w:lang w:eastAsia="en-GB"/>
              </w:rPr>
              <w:t>Dermacolor</w:t>
            </w:r>
            <w:proofErr w:type="spellEnd"/>
            <w:r w:rsidRPr="00650179">
              <w:rPr>
                <w:rFonts w:ascii="Arial" w:eastAsia="Times New Roman" w:hAnsi="Arial" w:cs="Arial"/>
                <w:color w:val="FF0000"/>
                <w:lang w:eastAsia="en-GB"/>
              </w:rPr>
              <w:t xml:space="preserve"> </w:t>
            </w:r>
            <w:proofErr w:type="spellStart"/>
            <w:r w:rsidRPr="00650179">
              <w:rPr>
                <w:rFonts w:ascii="Arial" w:eastAsia="Times New Roman" w:hAnsi="Arial" w:cs="Arial"/>
                <w:color w:val="FF0000"/>
                <w:lang w:eastAsia="en-GB"/>
              </w:rPr>
              <w:t>Camoflage</w:t>
            </w:r>
            <w:proofErr w:type="spellEnd"/>
            <w:r w:rsidRPr="00650179">
              <w:rPr>
                <w:rFonts w:ascii="Arial" w:eastAsia="Times New Roman" w:hAnsi="Arial" w:cs="Arial"/>
                <w:color w:val="FF0000"/>
                <w:lang w:eastAsia="en-GB"/>
              </w:rPr>
              <w:t xml:space="preserve"> Cream</w:t>
            </w:r>
            <w:r w:rsidRPr="00650179">
              <w:rPr>
                <w:rFonts w:ascii="Arial" w:eastAsia="Times New Roman" w:hAnsi="Arial" w:cs="Arial"/>
                <w:color w:val="FF0000"/>
                <w:vertAlign w:val="superscript"/>
                <w:lang w:eastAsia="en-GB"/>
              </w:rPr>
              <w:t>®</w:t>
            </w:r>
            <w:r w:rsidRPr="00650179">
              <w:rPr>
                <w:rFonts w:ascii="Arial" w:eastAsia="Times New Roman" w:hAnsi="Arial" w:cs="Arial"/>
                <w:color w:val="FF0000"/>
                <w:lang w:eastAsia="en-GB"/>
              </w:rPr>
              <w:t xml:space="preserve"> or Fixing Powder</w:t>
            </w:r>
            <w:r w:rsidRPr="00650179">
              <w:rPr>
                <w:rFonts w:ascii="Arial" w:eastAsia="Times New Roman" w:hAnsi="Arial" w:cs="Arial"/>
                <w:color w:val="FF0000"/>
                <w:vertAlign w:val="superscript"/>
                <w:lang w:eastAsia="en-GB"/>
              </w:rPr>
              <w:t>®</w:t>
            </w:r>
            <w:r w:rsidRPr="00650179">
              <w:rPr>
                <w:rFonts w:ascii="Arial" w:eastAsia="Times New Roman" w:hAnsi="Arial" w:cs="Arial"/>
                <w:color w:val="FF0000"/>
                <w:lang w:eastAsia="en-GB"/>
              </w:rPr>
              <w:t>*</w:t>
            </w:r>
          </w:p>
        </w:tc>
        <w:tc>
          <w:tcPr>
            <w:tcW w:w="6095" w:type="dxa"/>
            <w:tcBorders>
              <w:top w:val="nil"/>
              <w:left w:val="nil"/>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 xml:space="preserve">See </w:t>
            </w:r>
            <w:proofErr w:type="spellStart"/>
            <w:r w:rsidRPr="00650179">
              <w:rPr>
                <w:rFonts w:ascii="Arial" w:eastAsia="Times New Roman" w:hAnsi="Arial" w:cs="Arial"/>
                <w:color w:val="FF0000"/>
                <w:lang w:eastAsia="en-GB"/>
              </w:rPr>
              <w:t>Covermark</w:t>
            </w:r>
            <w:proofErr w:type="spellEnd"/>
            <w:r w:rsidRPr="00650179">
              <w:rPr>
                <w:rFonts w:ascii="Arial" w:eastAsia="Times New Roman" w:hAnsi="Arial" w:cs="Arial"/>
                <w:color w:val="FF0000"/>
                <w:vertAlign w:val="superscript"/>
                <w:lang w:eastAsia="en-GB"/>
              </w:rPr>
              <w:t>®</w:t>
            </w:r>
          </w:p>
        </w:tc>
        <w:tc>
          <w:tcPr>
            <w:tcW w:w="1533" w:type="dxa"/>
            <w:tcBorders>
              <w:top w:val="nil"/>
              <w:left w:val="nil"/>
              <w:bottom w:val="single" w:sz="8" w:space="0" w:color="auto"/>
              <w:right w:val="single" w:sz="8" w:space="0" w:color="auto"/>
            </w:tcBorders>
          </w:tcPr>
          <w:p w:rsidR="007F5058" w:rsidRPr="00650179" w:rsidRDefault="007F5058" w:rsidP="0072686D">
            <w:pPr>
              <w:spacing w:after="0" w:line="240" w:lineRule="auto"/>
              <w:jc w:val="center"/>
              <w:rPr>
                <w:color w:val="FF0000"/>
              </w:rPr>
            </w:pPr>
            <w:r w:rsidRPr="00650179">
              <w:rPr>
                <w:rStyle w:val="Strong"/>
                <w:rFonts w:ascii="Arial Black" w:hAnsi="Arial Black"/>
                <w:color w:val="FF0000"/>
                <w:sz w:val="28"/>
                <w:szCs w:val="28"/>
              </w:rPr>
              <w:t>BLACK</w:t>
            </w:r>
          </w:p>
        </w:tc>
      </w:tr>
      <w:tr w:rsidR="007F5058" w:rsidRPr="00650179" w:rsidTr="0072686D">
        <w:trPr>
          <w:trHeight w:val="834"/>
        </w:trPr>
        <w:tc>
          <w:tcPr>
            <w:tcW w:w="2836" w:type="dxa"/>
            <w:tcBorders>
              <w:top w:val="nil"/>
              <w:left w:val="single" w:sz="8" w:space="0" w:color="auto"/>
              <w:bottom w:val="single" w:sz="8" w:space="0" w:color="auto"/>
              <w:right w:val="single" w:sz="8" w:space="0" w:color="auto"/>
            </w:tcBorders>
            <w:shd w:val="clear" w:color="auto" w:fill="auto"/>
            <w:vAlign w:val="center"/>
          </w:tcPr>
          <w:p w:rsidR="007F5058" w:rsidRPr="00650179" w:rsidRDefault="007F5058" w:rsidP="0072686D">
            <w:pPr>
              <w:spacing w:after="0" w:line="240" w:lineRule="auto"/>
              <w:jc w:val="center"/>
              <w:rPr>
                <w:rFonts w:ascii="Arial" w:eastAsia="Times New Roman" w:hAnsi="Arial" w:cs="Arial"/>
                <w:color w:val="FF0000"/>
                <w:lang w:eastAsia="en-GB"/>
              </w:rPr>
            </w:pPr>
            <w:proofErr w:type="spellStart"/>
            <w:r w:rsidRPr="00650179">
              <w:rPr>
                <w:rFonts w:ascii="Arial" w:eastAsia="Times New Roman" w:hAnsi="Arial" w:cs="Arial"/>
                <w:color w:val="FF0000"/>
                <w:lang w:eastAsia="en-GB"/>
              </w:rPr>
              <w:t>Driclor</w:t>
            </w:r>
            <w:proofErr w:type="spellEnd"/>
            <w:r w:rsidRPr="00650179">
              <w:rPr>
                <w:rFonts w:ascii="Arial" w:eastAsia="Times New Roman" w:hAnsi="Arial" w:cs="Arial"/>
                <w:color w:val="FF0000"/>
                <w:lang w:eastAsia="en-GB"/>
              </w:rPr>
              <w:t xml:space="preserve"> application*</w:t>
            </w:r>
          </w:p>
        </w:tc>
        <w:tc>
          <w:tcPr>
            <w:tcW w:w="6095" w:type="dxa"/>
            <w:tcBorders>
              <w:top w:val="nil"/>
              <w:left w:val="nil"/>
              <w:bottom w:val="single" w:sz="8" w:space="0" w:color="auto"/>
              <w:right w:val="single" w:sz="8" w:space="0" w:color="auto"/>
            </w:tcBorders>
            <w:shd w:val="clear" w:color="auto" w:fill="auto"/>
            <w:vAlign w:val="center"/>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Product for Cosmetic Purpose. Use prior to referral for botulinum toxin therapy in line with EUR policy is appropriate</w:t>
            </w:r>
          </w:p>
        </w:tc>
        <w:tc>
          <w:tcPr>
            <w:tcW w:w="1533" w:type="dxa"/>
            <w:tcBorders>
              <w:top w:val="nil"/>
              <w:left w:val="nil"/>
              <w:bottom w:val="single" w:sz="8" w:space="0" w:color="auto"/>
              <w:right w:val="single" w:sz="8" w:space="0" w:color="auto"/>
            </w:tcBorders>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GREY</w:t>
            </w:r>
          </w:p>
        </w:tc>
      </w:tr>
      <w:tr w:rsidR="007F5058" w:rsidRPr="00650179" w:rsidTr="0072686D">
        <w:trPr>
          <w:trHeight w:val="548"/>
        </w:trPr>
        <w:tc>
          <w:tcPr>
            <w:tcW w:w="2836" w:type="dxa"/>
            <w:tcBorders>
              <w:top w:val="nil"/>
              <w:left w:val="single" w:sz="8" w:space="0" w:color="auto"/>
              <w:bottom w:val="single" w:sz="8" w:space="0" w:color="auto"/>
              <w:right w:val="single" w:sz="8" w:space="0" w:color="auto"/>
            </w:tcBorders>
            <w:shd w:val="clear" w:color="auto" w:fill="auto"/>
            <w:vAlign w:val="center"/>
          </w:tcPr>
          <w:p w:rsidR="007F5058" w:rsidRPr="00650179" w:rsidRDefault="007F5058" w:rsidP="0072686D">
            <w:pPr>
              <w:spacing w:after="0" w:line="240" w:lineRule="auto"/>
              <w:jc w:val="center"/>
              <w:rPr>
                <w:rFonts w:ascii="Arial" w:eastAsia="Times New Roman" w:hAnsi="Arial" w:cs="Arial"/>
                <w:color w:val="FF0000"/>
                <w:lang w:eastAsia="en-GB"/>
              </w:rPr>
            </w:pPr>
            <w:proofErr w:type="spellStart"/>
            <w:r w:rsidRPr="00650179">
              <w:rPr>
                <w:rFonts w:ascii="Arial" w:eastAsia="Times New Roman" w:hAnsi="Arial" w:cs="Arial"/>
                <w:color w:val="FF0000"/>
                <w:lang w:eastAsia="en-GB"/>
              </w:rPr>
              <w:t>Dulaglutide</w:t>
            </w:r>
            <w:proofErr w:type="spellEnd"/>
            <w:r w:rsidRPr="00650179">
              <w:rPr>
                <w:rFonts w:ascii="Arial" w:eastAsia="Times New Roman" w:hAnsi="Arial" w:cs="Arial"/>
                <w:color w:val="FF0000"/>
                <w:lang w:eastAsia="en-GB"/>
              </w:rPr>
              <w:t>*</w:t>
            </w:r>
          </w:p>
        </w:tc>
        <w:tc>
          <w:tcPr>
            <w:tcW w:w="6095" w:type="dxa"/>
            <w:tcBorders>
              <w:top w:val="nil"/>
              <w:left w:val="nil"/>
              <w:bottom w:val="single" w:sz="8" w:space="0" w:color="auto"/>
              <w:right w:val="single" w:sz="8" w:space="0" w:color="auto"/>
            </w:tcBorders>
            <w:shd w:val="clear" w:color="auto" w:fill="auto"/>
            <w:vAlign w:val="center"/>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 xml:space="preserve">As per </w:t>
            </w:r>
            <w:proofErr w:type="spellStart"/>
            <w:r w:rsidRPr="00650179">
              <w:rPr>
                <w:rFonts w:ascii="Arial" w:eastAsia="Times New Roman" w:hAnsi="Arial" w:cs="Arial"/>
                <w:color w:val="FF0000"/>
                <w:lang w:eastAsia="en-GB"/>
              </w:rPr>
              <w:t>Liraglutide</w:t>
            </w:r>
            <w:proofErr w:type="spellEnd"/>
          </w:p>
        </w:tc>
        <w:tc>
          <w:tcPr>
            <w:tcW w:w="1533" w:type="dxa"/>
            <w:tcBorders>
              <w:top w:val="nil"/>
              <w:left w:val="nil"/>
              <w:bottom w:val="single" w:sz="8" w:space="0" w:color="auto"/>
              <w:right w:val="single" w:sz="8" w:space="0" w:color="auto"/>
            </w:tcBorders>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GREY</w:t>
            </w:r>
          </w:p>
        </w:tc>
      </w:tr>
      <w:tr w:rsidR="007F5058" w:rsidRPr="00650179" w:rsidTr="0072686D">
        <w:trPr>
          <w:trHeight w:val="510"/>
        </w:trPr>
        <w:tc>
          <w:tcPr>
            <w:tcW w:w="2836" w:type="dxa"/>
            <w:tcBorders>
              <w:top w:val="nil"/>
              <w:left w:val="single" w:sz="8" w:space="0" w:color="auto"/>
              <w:bottom w:val="single" w:sz="8" w:space="0" w:color="auto"/>
              <w:right w:val="single" w:sz="8" w:space="0" w:color="auto"/>
            </w:tcBorders>
            <w:shd w:val="clear" w:color="auto" w:fill="auto"/>
            <w:vAlign w:val="center"/>
          </w:tcPr>
          <w:p w:rsidR="007F5058" w:rsidRPr="00650179" w:rsidRDefault="007F5058" w:rsidP="0072686D">
            <w:pPr>
              <w:spacing w:after="0" w:line="240" w:lineRule="auto"/>
              <w:jc w:val="center"/>
              <w:rPr>
                <w:rFonts w:ascii="Arial" w:eastAsia="Times New Roman" w:hAnsi="Arial" w:cs="Arial"/>
                <w:color w:val="FF0000"/>
                <w:lang w:eastAsia="en-GB"/>
              </w:rPr>
            </w:pPr>
            <w:proofErr w:type="spellStart"/>
            <w:r w:rsidRPr="00650179">
              <w:rPr>
                <w:rFonts w:ascii="Arial" w:eastAsia="Times New Roman" w:hAnsi="Arial" w:cs="Arial"/>
                <w:color w:val="FF0000"/>
                <w:lang w:eastAsia="en-GB"/>
              </w:rPr>
              <w:t>Edoxaban</w:t>
            </w:r>
            <w:proofErr w:type="spellEnd"/>
            <w:r w:rsidRPr="00650179">
              <w:rPr>
                <w:rFonts w:ascii="Arial" w:eastAsia="Times New Roman" w:hAnsi="Arial" w:cs="Arial"/>
                <w:color w:val="FF0000"/>
                <w:lang w:eastAsia="en-GB"/>
              </w:rPr>
              <w:t>*</w:t>
            </w:r>
          </w:p>
        </w:tc>
        <w:tc>
          <w:tcPr>
            <w:tcW w:w="6095" w:type="dxa"/>
            <w:tcBorders>
              <w:top w:val="nil"/>
              <w:left w:val="nil"/>
              <w:bottom w:val="single" w:sz="8" w:space="0" w:color="auto"/>
              <w:right w:val="single" w:sz="8" w:space="0" w:color="auto"/>
            </w:tcBorders>
            <w:shd w:val="clear" w:color="auto" w:fill="auto"/>
            <w:vAlign w:val="center"/>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 xml:space="preserve">As per </w:t>
            </w:r>
            <w:proofErr w:type="spellStart"/>
            <w:r w:rsidRPr="00650179">
              <w:rPr>
                <w:rFonts w:ascii="Arial" w:eastAsia="Times New Roman" w:hAnsi="Arial" w:cs="Arial"/>
                <w:color w:val="FF0000"/>
                <w:lang w:eastAsia="en-GB"/>
              </w:rPr>
              <w:t>Apixaban</w:t>
            </w:r>
            <w:proofErr w:type="spellEnd"/>
          </w:p>
        </w:tc>
        <w:tc>
          <w:tcPr>
            <w:tcW w:w="1533" w:type="dxa"/>
            <w:tcBorders>
              <w:top w:val="nil"/>
              <w:left w:val="nil"/>
              <w:bottom w:val="single" w:sz="8" w:space="0" w:color="auto"/>
              <w:right w:val="single" w:sz="8" w:space="0" w:color="auto"/>
            </w:tcBorders>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GREY</w:t>
            </w:r>
          </w:p>
        </w:tc>
      </w:tr>
      <w:tr w:rsidR="007F5058" w:rsidRPr="00650179" w:rsidTr="0072686D">
        <w:trPr>
          <w:trHeight w:val="965"/>
        </w:trPr>
        <w:tc>
          <w:tcPr>
            <w:tcW w:w="2836" w:type="dxa"/>
            <w:tcBorders>
              <w:top w:val="nil"/>
              <w:left w:val="single" w:sz="8" w:space="0" w:color="auto"/>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jc w:val="center"/>
              <w:rPr>
                <w:rFonts w:ascii="Arial" w:eastAsia="Times New Roman" w:hAnsi="Arial" w:cs="Arial"/>
                <w:color w:val="FF0000"/>
                <w:lang w:eastAsia="en-GB"/>
              </w:rPr>
            </w:pPr>
            <w:r w:rsidRPr="00650179">
              <w:rPr>
                <w:rFonts w:ascii="Arial" w:eastAsia="Times New Roman" w:hAnsi="Arial" w:cs="Arial"/>
                <w:color w:val="FF0000"/>
                <w:lang w:eastAsia="en-GB"/>
              </w:rPr>
              <w:t>Esomeprazole tablets - as a branded preparation e.g. Nexium</w:t>
            </w:r>
            <w:r w:rsidRPr="00650179">
              <w:rPr>
                <w:rFonts w:ascii="Arial" w:eastAsia="Times New Roman" w:hAnsi="Arial" w:cs="Arial"/>
                <w:color w:val="FF0000"/>
                <w:vertAlign w:val="superscript"/>
                <w:lang w:eastAsia="en-GB"/>
              </w:rPr>
              <w:t>®</w:t>
            </w:r>
            <w:r w:rsidRPr="00650179">
              <w:rPr>
                <w:rFonts w:ascii="Arial" w:eastAsia="Times New Roman" w:hAnsi="Arial" w:cs="Arial"/>
                <w:color w:val="FF0000"/>
                <w:lang w:eastAsia="en-GB"/>
              </w:rPr>
              <w:t>*</w:t>
            </w:r>
          </w:p>
        </w:tc>
        <w:tc>
          <w:tcPr>
            <w:tcW w:w="6095" w:type="dxa"/>
            <w:tcBorders>
              <w:top w:val="nil"/>
              <w:left w:val="nil"/>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Branded preparations are significantly more expensive and offer no added value over the generic. Generic prescribing is required</w:t>
            </w:r>
          </w:p>
        </w:tc>
        <w:tc>
          <w:tcPr>
            <w:tcW w:w="1533" w:type="dxa"/>
            <w:tcBorders>
              <w:top w:val="nil"/>
              <w:left w:val="nil"/>
              <w:bottom w:val="single" w:sz="8" w:space="0" w:color="auto"/>
              <w:right w:val="single" w:sz="8" w:space="0" w:color="auto"/>
            </w:tcBorders>
          </w:tcPr>
          <w:p w:rsidR="007F5058" w:rsidRPr="00650179" w:rsidRDefault="007F5058" w:rsidP="0072686D">
            <w:pPr>
              <w:spacing w:after="0" w:line="240" w:lineRule="auto"/>
              <w:jc w:val="center"/>
              <w:rPr>
                <w:rStyle w:val="Strong"/>
                <w:rFonts w:ascii="Arial Black" w:hAnsi="Arial Black"/>
                <w:color w:val="FF0000"/>
                <w:sz w:val="28"/>
                <w:szCs w:val="28"/>
              </w:rPr>
            </w:pPr>
          </w:p>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BLACK</w:t>
            </w:r>
          </w:p>
        </w:tc>
      </w:tr>
      <w:tr w:rsidR="007F5058" w:rsidRPr="00650179" w:rsidTr="0072686D">
        <w:trPr>
          <w:trHeight w:val="550"/>
        </w:trPr>
        <w:tc>
          <w:tcPr>
            <w:tcW w:w="2836" w:type="dxa"/>
            <w:tcBorders>
              <w:top w:val="nil"/>
              <w:left w:val="single" w:sz="8" w:space="0" w:color="auto"/>
              <w:bottom w:val="single" w:sz="8" w:space="0" w:color="auto"/>
              <w:right w:val="single" w:sz="8" w:space="0" w:color="auto"/>
            </w:tcBorders>
            <w:shd w:val="clear" w:color="auto" w:fill="auto"/>
            <w:vAlign w:val="center"/>
          </w:tcPr>
          <w:p w:rsidR="007F5058" w:rsidRPr="00650179" w:rsidRDefault="007F5058" w:rsidP="0072686D">
            <w:pPr>
              <w:spacing w:after="0" w:line="240" w:lineRule="auto"/>
              <w:jc w:val="center"/>
              <w:rPr>
                <w:rFonts w:ascii="Arial" w:eastAsia="Times New Roman" w:hAnsi="Arial" w:cs="Arial"/>
                <w:color w:val="FF0000"/>
                <w:lang w:eastAsia="en-GB"/>
              </w:rPr>
            </w:pPr>
            <w:proofErr w:type="spellStart"/>
            <w:r w:rsidRPr="00650179">
              <w:rPr>
                <w:rFonts w:ascii="Arial" w:eastAsia="Times New Roman" w:hAnsi="Arial" w:cs="Arial"/>
                <w:color w:val="FF0000"/>
                <w:lang w:eastAsia="en-GB"/>
              </w:rPr>
              <w:t>Exenatide</w:t>
            </w:r>
            <w:proofErr w:type="spellEnd"/>
            <w:r w:rsidRPr="00650179">
              <w:rPr>
                <w:rFonts w:ascii="Arial" w:eastAsia="Times New Roman" w:hAnsi="Arial" w:cs="Arial"/>
                <w:color w:val="FF0000"/>
                <w:lang w:eastAsia="en-GB"/>
              </w:rPr>
              <w:t>*</w:t>
            </w:r>
          </w:p>
        </w:tc>
        <w:tc>
          <w:tcPr>
            <w:tcW w:w="6095" w:type="dxa"/>
            <w:tcBorders>
              <w:top w:val="nil"/>
              <w:left w:val="nil"/>
              <w:bottom w:val="single" w:sz="8" w:space="0" w:color="auto"/>
              <w:right w:val="single" w:sz="8" w:space="0" w:color="auto"/>
            </w:tcBorders>
            <w:shd w:val="clear" w:color="auto" w:fill="auto"/>
            <w:vAlign w:val="center"/>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 xml:space="preserve">As per </w:t>
            </w:r>
            <w:proofErr w:type="spellStart"/>
            <w:r w:rsidRPr="00650179">
              <w:rPr>
                <w:rFonts w:ascii="Arial" w:eastAsia="Times New Roman" w:hAnsi="Arial" w:cs="Arial"/>
                <w:color w:val="FF0000"/>
                <w:lang w:eastAsia="en-GB"/>
              </w:rPr>
              <w:t>Liraglutide</w:t>
            </w:r>
            <w:proofErr w:type="spellEnd"/>
          </w:p>
        </w:tc>
        <w:tc>
          <w:tcPr>
            <w:tcW w:w="1533" w:type="dxa"/>
            <w:tcBorders>
              <w:top w:val="nil"/>
              <w:left w:val="nil"/>
              <w:bottom w:val="single" w:sz="8" w:space="0" w:color="auto"/>
              <w:right w:val="single" w:sz="8" w:space="0" w:color="auto"/>
            </w:tcBorders>
          </w:tcPr>
          <w:p w:rsidR="007F5058" w:rsidRPr="00650179" w:rsidRDefault="007F5058" w:rsidP="0072686D">
            <w:pPr>
              <w:jc w:val="center"/>
              <w:rPr>
                <w:color w:val="FF0000"/>
              </w:rPr>
            </w:pPr>
            <w:r w:rsidRPr="00650179">
              <w:rPr>
                <w:rStyle w:val="Strong"/>
                <w:rFonts w:ascii="Arial Black" w:hAnsi="Arial Black"/>
                <w:color w:val="FF0000"/>
                <w:sz w:val="28"/>
                <w:szCs w:val="28"/>
              </w:rPr>
              <w:t>GREY</w:t>
            </w:r>
          </w:p>
        </w:tc>
      </w:tr>
      <w:tr w:rsidR="007F5058" w:rsidRPr="00650179" w:rsidTr="0072686D">
        <w:trPr>
          <w:trHeight w:val="578"/>
        </w:trPr>
        <w:tc>
          <w:tcPr>
            <w:tcW w:w="2836" w:type="dxa"/>
            <w:tcBorders>
              <w:top w:val="nil"/>
              <w:left w:val="single" w:sz="8" w:space="0" w:color="auto"/>
              <w:bottom w:val="single" w:sz="8" w:space="0" w:color="auto"/>
              <w:right w:val="single" w:sz="8" w:space="0" w:color="auto"/>
            </w:tcBorders>
            <w:shd w:val="clear" w:color="auto" w:fill="auto"/>
            <w:vAlign w:val="center"/>
          </w:tcPr>
          <w:p w:rsidR="007F5058" w:rsidRPr="00650179" w:rsidRDefault="007F5058" w:rsidP="0072686D">
            <w:pPr>
              <w:spacing w:after="0" w:line="240" w:lineRule="auto"/>
              <w:jc w:val="center"/>
              <w:rPr>
                <w:rFonts w:ascii="Arial" w:eastAsia="Times New Roman" w:hAnsi="Arial" w:cs="Arial"/>
                <w:color w:val="FF0000"/>
                <w:lang w:eastAsia="en-GB"/>
              </w:rPr>
            </w:pPr>
            <w:proofErr w:type="spellStart"/>
            <w:r w:rsidRPr="00650179">
              <w:rPr>
                <w:rFonts w:ascii="Arial" w:eastAsia="Times New Roman" w:hAnsi="Arial" w:cs="Arial"/>
                <w:color w:val="FF0000"/>
                <w:lang w:eastAsia="en-GB"/>
              </w:rPr>
              <w:t>Exenatide</w:t>
            </w:r>
            <w:proofErr w:type="spellEnd"/>
            <w:r w:rsidRPr="00650179">
              <w:rPr>
                <w:rFonts w:ascii="Arial" w:eastAsia="Times New Roman" w:hAnsi="Arial" w:cs="Arial"/>
                <w:color w:val="FF0000"/>
                <w:lang w:eastAsia="en-GB"/>
              </w:rPr>
              <w:t xml:space="preserve"> MR*</w:t>
            </w:r>
          </w:p>
        </w:tc>
        <w:tc>
          <w:tcPr>
            <w:tcW w:w="6095" w:type="dxa"/>
            <w:tcBorders>
              <w:top w:val="nil"/>
              <w:left w:val="nil"/>
              <w:bottom w:val="single" w:sz="8" w:space="0" w:color="auto"/>
              <w:right w:val="single" w:sz="8" w:space="0" w:color="auto"/>
            </w:tcBorders>
            <w:shd w:val="clear" w:color="auto" w:fill="auto"/>
            <w:vAlign w:val="center"/>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 xml:space="preserve">As per </w:t>
            </w:r>
            <w:proofErr w:type="spellStart"/>
            <w:r w:rsidRPr="00650179">
              <w:rPr>
                <w:rFonts w:ascii="Arial" w:eastAsia="Times New Roman" w:hAnsi="Arial" w:cs="Arial"/>
                <w:color w:val="FF0000"/>
                <w:lang w:eastAsia="en-GB"/>
              </w:rPr>
              <w:t>Liraglutide</w:t>
            </w:r>
            <w:proofErr w:type="spellEnd"/>
          </w:p>
        </w:tc>
        <w:tc>
          <w:tcPr>
            <w:tcW w:w="1533" w:type="dxa"/>
            <w:tcBorders>
              <w:top w:val="nil"/>
              <w:left w:val="nil"/>
              <w:bottom w:val="single" w:sz="8" w:space="0" w:color="auto"/>
              <w:right w:val="single" w:sz="8" w:space="0" w:color="auto"/>
            </w:tcBorders>
          </w:tcPr>
          <w:p w:rsidR="007F5058" w:rsidRPr="00650179" w:rsidRDefault="007F5058" w:rsidP="0072686D">
            <w:pPr>
              <w:jc w:val="center"/>
              <w:rPr>
                <w:color w:val="FF0000"/>
              </w:rPr>
            </w:pPr>
            <w:r w:rsidRPr="00650179">
              <w:rPr>
                <w:rStyle w:val="Strong"/>
                <w:rFonts w:ascii="Arial Black" w:hAnsi="Arial Black"/>
                <w:color w:val="FF0000"/>
                <w:sz w:val="28"/>
                <w:szCs w:val="28"/>
              </w:rPr>
              <w:t>GREY</w:t>
            </w:r>
          </w:p>
        </w:tc>
      </w:tr>
      <w:tr w:rsidR="007F5058" w:rsidRPr="00650179" w:rsidTr="0072686D">
        <w:trPr>
          <w:trHeight w:val="754"/>
        </w:trPr>
        <w:tc>
          <w:tcPr>
            <w:tcW w:w="2836" w:type="dxa"/>
            <w:tcBorders>
              <w:top w:val="nil"/>
              <w:left w:val="single" w:sz="8" w:space="0" w:color="auto"/>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jc w:val="center"/>
              <w:rPr>
                <w:rFonts w:ascii="Arial" w:eastAsia="Times New Roman" w:hAnsi="Arial" w:cs="Arial"/>
                <w:color w:val="FF0000"/>
                <w:lang w:eastAsia="en-GB"/>
              </w:rPr>
            </w:pPr>
            <w:r w:rsidRPr="00650179">
              <w:rPr>
                <w:rFonts w:ascii="Arial" w:eastAsia="Times New Roman" w:hAnsi="Arial" w:cs="Arial"/>
                <w:color w:val="FF0000"/>
                <w:lang w:eastAsia="en-GB"/>
              </w:rPr>
              <w:t>Fentanyl nasal sprays and lozenges*</w:t>
            </w:r>
          </w:p>
        </w:tc>
        <w:tc>
          <w:tcPr>
            <w:tcW w:w="6095" w:type="dxa"/>
            <w:tcBorders>
              <w:top w:val="nil"/>
              <w:left w:val="nil"/>
              <w:bottom w:val="single" w:sz="8" w:space="0" w:color="auto"/>
              <w:right w:val="single" w:sz="8" w:space="0" w:color="auto"/>
            </w:tcBorders>
            <w:shd w:val="clear" w:color="auto" w:fill="auto"/>
            <w:vAlign w:val="center"/>
            <w:hideMark/>
          </w:tcPr>
          <w:p w:rsidR="007F5058" w:rsidRPr="00650179" w:rsidRDefault="00CD41C2" w:rsidP="0072686D">
            <w:pPr>
              <w:spacing w:after="0" w:line="240" w:lineRule="auto"/>
              <w:rPr>
                <w:rFonts w:ascii="Arial" w:eastAsia="Times New Roman" w:hAnsi="Arial" w:cs="Arial"/>
                <w:color w:val="FF0000"/>
                <w:u w:val="single"/>
                <w:lang w:eastAsia="en-GB"/>
              </w:rPr>
            </w:pPr>
            <w:hyperlink r:id="rId5" w:history="1">
              <w:r w:rsidR="007F5058" w:rsidRPr="00650179">
                <w:rPr>
                  <w:rFonts w:ascii="Arial" w:eastAsia="Times New Roman" w:hAnsi="Arial" w:cs="Arial"/>
                  <w:color w:val="FF0000"/>
                  <w:lang w:eastAsia="en-GB"/>
                </w:rPr>
                <w:t>NTS does not recommend routine use of these agents over more established therapies</w:t>
              </w:r>
              <w:r w:rsidR="007F5058" w:rsidRPr="00650179">
                <w:rPr>
                  <w:rFonts w:ascii="Arial" w:eastAsia="Times New Roman" w:hAnsi="Arial" w:cs="Arial"/>
                  <w:color w:val="FF0000"/>
                  <w:u w:val="single"/>
                  <w:lang w:eastAsia="en-GB"/>
                </w:rPr>
                <w:t xml:space="preserve"> Click here to view the statement</w:t>
              </w:r>
            </w:hyperlink>
          </w:p>
        </w:tc>
        <w:tc>
          <w:tcPr>
            <w:tcW w:w="1533" w:type="dxa"/>
            <w:tcBorders>
              <w:top w:val="nil"/>
              <w:left w:val="nil"/>
              <w:bottom w:val="single" w:sz="8" w:space="0" w:color="auto"/>
              <w:right w:val="single" w:sz="8" w:space="0" w:color="auto"/>
            </w:tcBorders>
            <w:vAlign w:val="center"/>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BLACK</w:t>
            </w:r>
          </w:p>
        </w:tc>
      </w:tr>
      <w:tr w:rsidR="007F5058" w:rsidRPr="00650179" w:rsidTr="0072686D">
        <w:trPr>
          <w:trHeight w:val="688"/>
        </w:trPr>
        <w:tc>
          <w:tcPr>
            <w:tcW w:w="2836" w:type="dxa"/>
            <w:tcBorders>
              <w:top w:val="nil"/>
              <w:left w:val="single" w:sz="8" w:space="0" w:color="auto"/>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jc w:val="center"/>
              <w:rPr>
                <w:rFonts w:ascii="Arial" w:eastAsia="Times New Roman" w:hAnsi="Arial" w:cs="Arial"/>
                <w:color w:val="FF0000"/>
                <w:lang w:eastAsia="en-GB"/>
              </w:rPr>
            </w:pPr>
            <w:r w:rsidRPr="00650179">
              <w:rPr>
                <w:rFonts w:ascii="Arial" w:eastAsia="Times New Roman" w:hAnsi="Arial" w:cs="Arial"/>
                <w:color w:val="FF0000"/>
                <w:lang w:eastAsia="en-GB"/>
              </w:rPr>
              <w:t>Finasteride 1mg tablets*</w:t>
            </w:r>
          </w:p>
        </w:tc>
        <w:tc>
          <w:tcPr>
            <w:tcW w:w="6095" w:type="dxa"/>
            <w:tcBorders>
              <w:top w:val="nil"/>
              <w:left w:val="nil"/>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 xml:space="preserve">Unlicensed product for the treatment of hair loss. This treatment is for cosmetic reasons and is not funded by </w:t>
            </w:r>
          </w:p>
        </w:tc>
        <w:tc>
          <w:tcPr>
            <w:tcW w:w="1533" w:type="dxa"/>
            <w:tcBorders>
              <w:top w:val="nil"/>
              <w:left w:val="nil"/>
              <w:bottom w:val="single" w:sz="8" w:space="0" w:color="auto"/>
              <w:right w:val="single" w:sz="8" w:space="0" w:color="auto"/>
            </w:tcBorders>
            <w:vAlign w:val="center"/>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BLACK</w:t>
            </w:r>
          </w:p>
        </w:tc>
      </w:tr>
      <w:tr w:rsidR="007F5058" w:rsidRPr="00650179" w:rsidTr="0072686D">
        <w:trPr>
          <w:trHeight w:val="404"/>
        </w:trPr>
        <w:tc>
          <w:tcPr>
            <w:tcW w:w="2836" w:type="dxa"/>
            <w:tcBorders>
              <w:top w:val="nil"/>
              <w:left w:val="single" w:sz="8" w:space="0" w:color="auto"/>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jc w:val="center"/>
              <w:rPr>
                <w:rFonts w:ascii="Arial" w:eastAsia="Times New Roman" w:hAnsi="Arial" w:cs="Arial"/>
                <w:color w:val="FF0000"/>
                <w:lang w:eastAsia="en-GB"/>
              </w:rPr>
            </w:pPr>
            <w:r w:rsidRPr="00650179">
              <w:rPr>
                <w:rFonts w:ascii="Arial" w:eastAsia="Times New Roman" w:hAnsi="Arial" w:cs="Arial"/>
                <w:color w:val="FF0000"/>
                <w:lang w:eastAsia="en-GB"/>
              </w:rPr>
              <w:t>Gabapentin topical*</w:t>
            </w:r>
          </w:p>
        </w:tc>
        <w:tc>
          <w:tcPr>
            <w:tcW w:w="6095" w:type="dxa"/>
            <w:tcBorders>
              <w:top w:val="nil"/>
              <w:left w:val="nil"/>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GMMMG DNP list – efficacy not proven</w:t>
            </w:r>
          </w:p>
        </w:tc>
        <w:tc>
          <w:tcPr>
            <w:tcW w:w="1533" w:type="dxa"/>
            <w:tcBorders>
              <w:top w:val="nil"/>
              <w:left w:val="nil"/>
              <w:bottom w:val="single" w:sz="8" w:space="0" w:color="auto"/>
              <w:right w:val="single" w:sz="8" w:space="0" w:color="auto"/>
            </w:tcBorders>
            <w:vAlign w:val="center"/>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BLACK</w:t>
            </w:r>
          </w:p>
        </w:tc>
      </w:tr>
      <w:tr w:rsidR="007F5058" w:rsidRPr="00650179" w:rsidTr="0072686D">
        <w:trPr>
          <w:trHeight w:val="564"/>
        </w:trPr>
        <w:tc>
          <w:tcPr>
            <w:tcW w:w="2836" w:type="dxa"/>
            <w:tcBorders>
              <w:top w:val="nil"/>
              <w:left w:val="single" w:sz="8" w:space="0" w:color="auto"/>
              <w:bottom w:val="single" w:sz="8" w:space="0" w:color="auto"/>
              <w:right w:val="single" w:sz="8" w:space="0" w:color="auto"/>
            </w:tcBorders>
            <w:shd w:val="clear" w:color="auto" w:fill="auto"/>
            <w:vAlign w:val="center"/>
          </w:tcPr>
          <w:p w:rsidR="007F5058" w:rsidRPr="00650179" w:rsidRDefault="007F5058" w:rsidP="0072686D">
            <w:pPr>
              <w:spacing w:after="0" w:line="240" w:lineRule="auto"/>
              <w:jc w:val="center"/>
              <w:rPr>
                <w:rFonts w:ascii="Arial" w:eastAsia="Times New Roman" w:hAnsi="Arial" w:cs="Arial"/>
                <w:color w:val="FF0000"/>
                <w:lang w:eastAsia="en-GB"/>
              </w:rPr>
            </w:pPr>
            <w:proofErr w:type="spellStart"/>
            <w:r w:rsidRPr="00650179">
              <w:rPr>
                <w:rFonts w:ascii="Arial" w:eastAsia="Times New Roman" w:hAnsi="Arial" w:cs="Arial"/>
                <w:color w:val="FF0000"/>
                <w:lang w:eastAsia="en-GB"/>
              </w:rPr>
              <w:t>Glibenclamide</w:t>
            </w:r>
            <w:proofErr w:type="spellEnd"/>
            <w:r w:rsidRPr="00650179">
              <w:rPr>
                <w:rFonts w:ascii="Arial" w:eastAsia="Times New Roman" w:hAnsi="Arial" w:cs="Arial"/>
                <w:color w:val="FF0000"/>
                <w:lang w:eastAsia="en-GB"/>
              </w:rPr>
              <w:t>*</w:t>
            </w:r>
          </w:p>
        </w:tc>
        <w:tc>
          <w:tcPr>
            <w:tcW w:w="6095" w:type="dxa"/>
            <w:tcBorders>
              <w:top w:val="nil"/>
              <w:left w:val="nil"/>
              <w:bottom w:val="single" w:sz="8" w:space="0" w:color="auto"/>
              <w:right w:val="single" w:sz="8" w:space="0" w:color="auto"/>
            </w:tcBorders>
            <w:shd w:val="clear" w:color="auto" w:fill="auto"/>
            <w:vAlign w:val="center"/>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For use on specialist advice only High risk of hypoglycaemia</w:t>
            </w:r>
          </w:p>
        </w:tc>
        <w:tc>
          <w:tcPr>
            <w:tcW w:w="1533" w:type="dxa"/>
            <w:tcBorders>
              <w:top w:val="nil"/>
              <w:left w:val="nil"/>
              <w:bottom w:val="single" w:sz="8" w:space="0" w:color="auto"/>
              <w:right w:val="single" w:sz="8" w:space="0" w:color="auto"/>
            </w:tcBorders>
            <w:vAlign w:val="center"/>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GREY</w:t>
            </w:r>
          </w:p>
        </w:tc>
      </w:tr>
      <w:tr w:rsidR="007F5058" w:rsidRPr="00650179" w:rsidTr="0072686D">
        <w:trPr>
          <w:trHeight w:val="457"/>
        </w:trPr>
        <w:tc>
          <w:tcPr>
            <w:tcW w:w="2836" w:type="dxa"/>
            <w:tcBorders>
              <w:top w:val="nil"/>
              <w:left w:val="single" w:sz="8" w:space="0" w:color="auto"/>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jc w:val="center"/>
              <w:rPr>
                <w:rFonts w:ascii="Arial" w:eastAsia="Times New Roman" w:hAnsi="Arial" w:cs="Arial"/>
                <w:color w:val="FF0000"/>
                <w:lang w:eastAsia="en-GB"/>
              </w:rPr>
            </w:pPr>
            <w:r w:rsidRPr="00650179">
              <w:rPr>
                <w:rFonts w:ascii="Arial" w:eastAsia="Times New Roman" w:hAnsi="Arial" w:cs="Arial"/>
                <w:color w:val="FF0000"/>
                <w:lang w:eastAsia="en-GB"/>
              </w:rPr>
              <w:t>Herbal preparations*</w:t>
            </w:r>
          </w:p>
        </w:tc>
        <w:tc>
          <w:tcPr>
            <w:tcW w:w="6095" w:type="dxa"/>
            <w:tcBorders>
              <w:top w:val="nil"/>
              <w:left w:val="nil"/>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Lack of evidence base to support prescribing</w:t>
            </w:r>
          </w:p>
        </w:tc>
        <w:tc>
          <w:tcPr>
            <w:tcW w:w="1533" w:type="dxa"/>
            <w:tcBorders>
              <w:top w:val="nil"/>
              <w:left w:val="nil"/>
              <w:bottom w:val="single" w:sz="8" w:space="0" w:color="auto"/>
              <w:right w:val="single" w:sz="8" w:space="0" w:color="auto"/>
            </w:tcBorders>
            <w:vAlign w:val="center"/>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BLACK</w:t>
            </w:r>
          </w:p>
        </w:tc>
      </w:tr>
      <w:tr w:rsidR="007F5058" w:rsidRPr="00650179" w:rsidTr="0072686D">
        <w:trPr>
          <w:trHeight w:val="564"/>
        </w:trPr>
        <w:tc>
          <w:tcPr>
            <w:tcW w:w="2836" w:type="dxa"/>
            <w:tcBorders>
              <w:top w:val="nil"/>
              <w:left w:val="single" w:sz="8" w:space="0" w:color="auto"/>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jc w:val="center"/>
              <w:rPr>
                <w:rFonts w:ascii="Arial" w:eastAsia="Times New Roman" w:hAnsi="Arial" w:cs="Arial"/>
                <w:color w:val="FF0000"/>
                <w:lang w:eastAsia="en-GB"/>
              </w:rPr>
            </w:pPr>
            <w:r w:rsidRPr="00650179">
              <w:rPr>
                <w:rFonts w:ascii="Arial" w:eastAsia="Times New Roman" w:hAnsi="Arial" w:cs="Arial"/>
                <w:color w:val="FF0000"/>
                <w:lang w:eastAsia="en-GB"/>
              </w:rPr>
              <w:t>Homeopathic preparations*</w:t>
            </w:r>
          </w:p>
        </w:tc>
        <w:tc>
          <w:tcPr>
            <w:tcW w:w="6095" w:type="dxa"/>
            <w:tcBorders>
              <w:top w:val="nil"/>
              <w:left w:val="nil"/>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Lack of evidence base to support prescribing</w:t>
            </w:r>
          </w:p>
        </w:tc>
        <w:tc>
          <w:tcPr>
            <w:tcW w:w="1533" w:type="dxa"/>
            <w:tcBorders>
              <w:top w:val="nil"/>
              <w:left w:val="nil"/>
              <w:bottom w:val="single" w:sz="8" w:space="0" w:color="auto"/>
              <w:right w:val="single" w:sz="8" w:space="0" w:color="auto"/>
            </w:tcBorders>
            <w:vAlign w:val="center"/>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BLACK</w:t>
            </w:r>
          </w:p>
        </w:tc>
      </w:tr>
      <w:tr w:rsidR="007F5058" w:rsidRPr="00650179" w:rsidTr="0072686D">
        <w:trPr>
          <w:trHeight w:val="564"/>
        </w:trPr>
        <w:tc>
          <w:tcPr>
            <w:tcW w:w="2836" w:type="dxa"/>
            <w:tcBorders>
              <w:top w:val="nil"/>
              <w:left w:val="single" w:sz="8" w:space="0" w:color="auto"/>
              <w:bottom w:val="single" w:sz="8" w:space="0" w:color="auto"/>
              <w:right w:val="single" w:sz="8" w:space="0" w:color="auto"/>
            </w:tcBorders>
            <w:shd w:val="clear" w:color="auto" w:fill="auto"/>
            <w:vAlign w:val="center"/>
          </w:tcPr>
          <w:p w:rsidR="007F5058" w:rsidRPr="00650179" w:rsidRDefault="007F5058" w:rsidP="0072686D">
            <w:pPr>
              <w:spacing w:after="0" w:line="240" w:lineRule="auto"/>
              <w:jc w:val="center"/>
              <w:rPr>
                <w:rFonts w:ascii="Arial" w:eastAsia="Times New Roman" w:hAnsi="Arial" w:cs="Arial"/>
                <w:color w:val="FF0000"/>
                <w:lang w:eastAsia="en-GB"/>
              </w:rPr>
            </w:pPr>
            <w:r w:rsidRPr="00650179">
              <w:rPr>
                <w:rFonts w:ascii="Arial" w:eastAsia="Times New Roman" w:hAnsi="Arial" w:cs="Arial"/>
                <w:color w:val="FF0000"/>
                <w:lang w:eastAsia="en-GB"/>
              </w:rPr>
              <w:t xml:space="preserve">Insulin </w:t>
            </w:r>
            <w:proofErr w:type="spellStart"/>
            <w:r w:rsidRPr="00650179">
              <w:rPr>
                <w:rFonts w:ascii="Arial" w:eastAsia="Times New Roman" w:hAnsi="Arial" w:cs="Arial"/>
                <w:color w:val="FF0000"/>
                <w:lang w:eastAsia="en-GB"/>
              </w:rPr>
              <w:t>degludec</w:t>
            </w:r>
            <w:proofErr w:type="spellEnd"/>
            <w:r w:rsidRPr="00650179">
              <w:rPr>
                <w:rFonts w:ascii="Arial" w:eastAsia="Times New Roman" w:hAnsi="Arial" w:cs="Arial"/>
                <w:color w:val="FF0000"/>
                <w:lang w:eastAsia="en-GB"/>
              </w:rPr>
              <w:t>*</w:t>
            </w:r>
          </w:p>
          <w:p w:rsidR="007F5058" w:rsidRPr="00650179" w:rsidRDefault="007F5058" w:rsidP="0072686D">
            <w:pPr>
              <w:spacing w:after="0" w:line="240" w:lineRule="auto"/>
              <w:jc w:val="center"/>
              <w:rPr>
                <w:rFonts w:ascii="Arial" w:eastAsia="Times New Roman" w:hAnsi="Arial" w:cs="Arial"/>
                <w:color w:val="FF0000"/>
                <w:lang w:eastAsia="en-GB"/>
              </w:rPr>
            </w:pPr>
          </w:p>
        </w:tc>
        <w:tc>
          <w:tcPr>
            <w:tcW w:w="6095" w:type="dxa"/>
            <w:tcBorders>
              <w:top w:val="nil"/>
              <w:left w:val="nil"/>
              <w:bottom w:val="single" w:sz="8" w:space="0" w:color="auto"/>
              <w:right w:val="single" w:sz="8" w:space="0" w:color="auto"/>
            </w:tcBorders>
            <w:shd w:val="clear" w:color="auto" w:fill="auto"/>
            <w:vAlign w:val="center"/>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For use on specialist advice only NTS recommended use only in individuals with diabetes who, despite having all other medications optimised, fail to maintain glycaemic control overnight and in whom hypoglycaemia is a risk or in those with an unpredictable lifestyle e.g. shift workers</w:t>
            </w:r>
          </w:p>
        </w:tc>
        <w:tc>
          <w:tcPr>
            <w:tcW w:w="1533" w:type="dxa"/>
            <w:tcBorders>
              <w:top w:val="nil"/>
              <w:left w:val="nil"/>
              <w:bottom w:val="single" w:sz="8" w:space="0" w:color="auto"/>
              <w:right w:val="single" w:sz="8" w:space="0" w:color="auto"/>
            </w:tcBorders>
            <w:vAlign w:val="center"/>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GREY</w:t>
            </w:r>
          </w:p>
        </w:tc>
      </w:tr>
      <w:tr w:rsidR="007F5058" w:rsidRPr="00650179" w:rsidTr="0072686D">
        <w:trPr>
          <w:trHeight w:val="936"/>
        </w:trPr>
        <w:tc>
          <w:tcPr>
            <w:tcW w:w="2836" w:type="dxa"/>
            <w:tcBorders>
              <w:top w:val="nil"/>
              <w:left w:val="single" w:sz="8" w:space="0" w:color="auto"/>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jc w:val="center"/>
              <w:rPr>
                <w:rFonts w:ascii="Arial" w:eastAsia="Times New Roman" w:hAnsi="Arial" w:cs="Arial"/>
                <w:color w:val="FF0000"/>
                <w:lang w:eastAsia="en-GB"/>
              </w:rPr>
            </w:pPr>
            <w:r w:rsidRPr="00650179">
              <w:rPr>
                <w:rFonts w:ascii="Arial" w:eastAsia="Times New Roman" w:hAnsi="Arial" w:cs="Arial"/>
                <w:color w:val="FF0000"/>
                <w:lang w:eastAsia="en-GB"/>
              </w:rPr>
              <w:t xml:space="preserve">Insulin </w:t>
            </w:r>
            <w:proofErr w:type="spellStart"/>
            <w:r w:rsidRPr="00650179">
              <w:rPr>
                <w:rFonts w:ascii="Arial" w:eastAsia="Times New Roman" w:hAnsi="Arial" w:cs="Arial"/>
                <w:color w:val="FF0000"/>
                <w:lang w:eastAsia="en-GB"/>
              </w:rPr>
              <w:t>Degludec</w:t>
            </w:r>
            <w:proofErr w:type="spellEnd"/>
            <w:r w:rsidRPr="00650179">
              <w:rPr>
                <w:rFonts w:ascii="Arial" w:eastAsia="Times New Roman" w:hAnsi="Arial" w:cs="Arial"/>
                <w:color w:val="FF0000"/>
                <w:lang w:eastAsia="en-GB"/>
              </w:rPr>
              <w:t xml:space="preserve"> in combination with </w:t>
            </w:r>
            <w:proofErr w:type="spellStart"/>
            <w:r w:rsidRPr="00650179">
              <w:rPr>
                <w:rFonts w:ascii="Arial" w:eastAsia="Times New Roman" w:hAnsi="Arial" w:cs="Arial"/>
                <w:color w:val="FF0000"/>
                <w:lang w:eastAsia="en-GB"/>
              </w:rPr>
              <w:t>Liraglutide</w:t>
            </w:r>
            <w:proofErr w:type="spellEnd"/>
            <w:r w:rsidRPr="00650179">
              <w:rPr>
                <w:rFonts w:ascii="Arial" w:eastAsia="Times New Roman" w:hAnsi="Arial" w:cs="Arial"/>
                <w:color w:val="FF0000"/>
                <w:lang w:eastAsia="en-GB"/>
              </w:rPr>
              <w:t xml:space="preserve"> (</w:t>
            </w:r>
            <w:proofErr w:type="spellStart"/>
            <w:r w:rsidRPr="00650179">
              <w:rPr>
                <w:rFonts w:ascii="Arial" w:eastAsia="Times New Roman" w:hAnsi="Arial" w:cs="Arial"/>
                <w:color w:val="FF0000"/>
                <w:lang w:eastAsia="en-GB"/>
              </w:rPr>
              <w:t>IDegLira</w:t>
            </w:r>
            <w:proofErr w:type="spellEnd"/>
            <w:r w:rsidRPr="00650179">
              <w:rPr>
                <w:rFonts w:ascii="Arial" w:eastAsia="Times New Roman" w:hAnsi="Arial" w:cs="Arial"/>
                <w:color w:val="FF0000"/>
                <w:vertAlign w:val="superscript"/>
                <w:lang w:eastAsia="en-GB"/>
              </w:rPr>
              <w:t>®</w:t>
            </w:r>
            <w:r w:rsidRPr="00650179">
              <w:rPr>
                <w:rFonts w:ascii="Arial" w:eastAsia="Times New Roman" w:hAnsi="Arial" w:cs="Arial"/>
                <w:color w:val="FF0000"/>
                <w:lang w:eastAsia="en-GB"/>
              </w:rPr>
              <w:t xml:space="preserve"> &amp; </w:t>
            </w:r>
            <w:proofErr w:type="spellStart"/>
            <w:r w:rsidRPr="00650179">
              <w:rPr>
                <w:rFonts w:ascii="Arial" w:eastAsia="Times New Roman" w:hAnsi="Arial" w:cs="Arial"/>
                <w:color w:val="FF0000"/>
                <w:lang w:eastAsia="en-GB"/>
              </w:rPr>
              <w:t>Xultophy</w:t>
            </w:r>
            <w:proofErr w:type="spellEnd"/>
            <w:r w:rsidRPr="00650179">
              <w:rPr>
                <w:rFonts w:ascii="Arial" w:eastAsia="Times New Roman" w:hAnsi="Arial" w:cs="Arial"/>
                <w:color w:val="FF0000"/>
                <w:vertAlign w:val="superscript"/>
                <w:lang w:eastAsia="en-GB"/>
              </w:rPr>
              <w:t>®</w:t>
            </w:r>
            <w:r w:rsidRPr="00650179">
              <w:rPr>
                <w:rFonts w:ascii="Arial" w:eastAsia="Times New Roman" w:hAnsi="Arial" w:cs="Arial"/>
                <w:color w:val="FF0000"/>
                <w:lang w:eastAsia="en-GB"/>
              </w:rPr>
              <w:t>)*</w:t>
            </w:r>
          </w:p>
        </w:tc>
        <w:tc>
          <w:tcPr>
            <w:tcW w:w="6095" w:type="dxa"/>
            <w:tcBorders>
              <w:top w:val="nil"/>
              <w:left w:val="nil"/>
              <w:bottom w:val="single" w:sz="8" w:space="0" w:color="auto"/>
              <w:right w:val="single" w:sz="8" w:space="0" w:color="auto"/>
            </w:tcBorders>
            <w:shd w:val="clear" w:color="auto" w:fill="auto"/>
            <w:vAlign w:val="center"/>
            <w:hideMark/>
          </w:tcPr>
          <w:p w:rsidR="007F5058" w:rsidRPr="00650179" w:rsidRDefault="00CD41C2" w:rsidP="0072686D">
            <w:pPr>
              <w:spacing w:after="0" w:line="240" w:lineRule="auto"/>
              <w:rPr>
                <w:rFonts w:ascii="Arial" w:eastAsia="Times New Roman" w:hAnsi="Arial" w:cs="Arial"/>
                <w:color w:val="FF0000"/>
                <w:u w:val="single"/>
                <w:lang w:eastAsia="en-GB"/>
              </w:rPr>
            </w:pPr>
            <w:hyperlink r:id="rId6" w:history="1">
              <w:r w:rsidR="007F5058" w:rsidRPr="00650179">
                <w:rPr>
                  <w:rFonts w:ascii="Arial" w:eastAsia="Times New Roman" w:hAnsi="Arial" w:cs="Arial"/>
                  <w:color w:val="FF0000"/>
                  <w:u w:val="single"/>
                  <w:lang w:eastAsia="en-GB"/>
                </w:rPr>
                <w:t xml:space="preserve">NTS does not recommend the use of this insulin in combination with </w:t>
              </w:r>
              <w:proofErr w:type="spellStart"/>
              <w:r w:rsidR="007F5058" w:rsidRPr="00650179">
                <w:rPr>
                  <w:rFonts w:ascii="Arial" w:eastAsia="Times New Roman" w:hAnsi="Arial" w:cs="Arial"/>
                  <w:color w:val="FF0000"/>
                  <w:u w:val="single"/>
                  <w:lang w:eastAsia="en-GB"/>
                </w:rPr>
                <w:t>Liraglutide</w:t>
              </w:r>
              <w:proofErr w:type="spellEnd"/>
              <w:r w:rsidR="007F5058" w:rsidRPr="00650179">
                <w:rPr>
                  <w:rFonts w:ascii="Arial" w:eastAsia="Times New Roman" w:hAnsi="Arial" w:cs="Arial"/>
                  <w:color w:val="FF0000"/>
                  <w:u w:val="single"/>
                  <w:lang w:eastAsia="en-GB"/>
                </w:rPr>
                <w:t xml:space="preserve">  (click here to view) </w:t>
              </w:r>
            </w:hyperlink>
          </w:p>
        </w:tc>
        <w:tc>
          <w:tcPr>
            <w:tcW w:w="1533" w:type="dxa"/>
            <w:tcBorders>
              <w:top w:val="nil"/>
              <w:left w:val="nil"/>
              <w:bottom w:val="single" w:sz="8" w:space="0" w:color="auto"/>
              <w:right w:val="single" w:sz="8" w:space="0" w:color="auto"/>
            </w:tcBorders>
            <w:vAlign w:val="center"/>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BLACK</w:t>
            </w:r>
          </w:p>
        </w:tc>
      </w:tr>
      <w:tr w:rsidR="007F5058" w:rsidRPr="00650179" w:rsidTr="0072686D">
        <w:trPr>
          <w:trHeight w:val="336"/>
        </w:trPr>
        <w:tc>
          <w:tcPr>
            <w:tcW w:w="2836" w:type="dxa"/>
            <w:tcBorders>
              <w:top w:val="nil"/>
              <w:left w:val="single" w:sz="8" w:space="0" w:color="auto"/>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jc w:val="center"/>
              <w:rPr>
                <w:rFonts w:ascii="Arial" w:eastAsia="Times New Roman" w:hAnsi="Arial" w:cs="Arial"/>
                <w:color w:val="FF0000"/>
                <w:lang w:eastAsia="en-GB"/>
              </w:rPr>
            </w:pPr>
            <w:proofErr w:type="spellStart"/>
            <w:r w:rsidRPr="00650179">
              <w:rPr>
                <w:rFonts w:ascii="Arial" w:eastAsia="Times New Roman" w:hAnsi="Arial" w:cs="Arial"/>
                <w:color w:val="FF0000"/>
                <w:lang w:eastAsia="en-GB"/>
              </w:rPr>
              <w:t>Kelo</w:t>
            </w:r>
            <w:proofErr w:type="spellEnd"/>
            <w:r w:rsidRPr="00650179">
              <w:rPr>
                <w:rFonts w:ascii="Arial" w:eastAsia="Times New Roman" w:hAnsi="Arial" w:cs="Arial"/>
                <w:color w:val="FF0000"/>
                <w:lang w:eastAsia="en-GB"/>
              </w:rPr>
              <w:t xml:space="preserve"> cote</w:t>
            </w:r>
            <w:r w:rsidRPr="00650179">
              <w:rPr>
                <w:rFonts w:ascii="Arial" w:eastAsia="Times New Roman" w:hAnsi="Arial" w:cs="Arial"/>
                <w:color w:val="FF0000"/>
                <w:vertAlign w:val="superscript"/>
                <w:lang w:eastAsia="en-GB"/>
              </w:rPr>
              <w:t>®</w:t>
            </w:r>
            <w:r w:rsidRPr="00650179">
              <w:rPr>
                <w:rFonts w:ascii="Arial" w:eastAsia="Times New Roman" w:hAnsi="Arial" w:cs="Arial"/>
                <w:color w:val="FF0000"/>
                <w:lang w:eastAsia="en-GB"/>
              </w:rPr>
              <w:t>*</w:t>
            </w:r>
          </w:p>
        </w:tc>
        <w:tc>
          <w:tcPr>
            <w:tcW w:w="6095" w:type="dxa"/>
            <w:tcBorders>
              <w:top w:val="nil"/>
              <w:left w:val="nil"/>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See Silicone Keloid Dressings and gels</w:t>
            </w:r>
          </w:p>
        </w:tc>
        <w:tc>
          <w:tcPr>
            <w:tcW w:w="1533" w:type="dxa"/>
            <w:tcBorders>
              <w:top w:val="nil"/>
              <w:left w:val="nil"/>
              <w:bottom w:val="single" w:sz="8" w:space="0" w:color="auto"/>
              <w:right w:val="single" w:sz="8" w:space="0" w:color="auto"/>
            </w:tcBorders>
            <w:vAlign w:val="center"/>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BLACK</w:t>
            </w:r>
          </w:p>
        </w:tc>
      </w:tr>
      <w:tr w:rsidR="007F5058" w:rsidRPr="00650179" w:rsidTr="0072686D">
        <w:trPr>
          <w:trHeight w:val="612"/>
        </w:trPr>
        <w:tc>
          <w:tcPr>
            <w:tcW w:w="2836" w:type="dxa"/>
            <w:tcBorders>
              <w:top w:val="nil"/>
              <w:left w:val="single" w:sz="8" w:space="0" w:color="auto"/>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jc w:val="center"/>
              <w:rPr>
                <w:rFonts w:ascii="Arial" w:eastAsia="Times New Roman" w:hAnsi="Arial" w:cs="Arial"/>
                <w:color w:val="FF0000"/>
                <w:lang w:eastAsia="en-GB"/>
              </w:rPr>
            </w:pPr>
            <w:proofErr w:type="spellStart"/>
            <w:r w:rsidRPr="00650179">
              <w:rPr>
                <w:rFonts w:ascii="Arial" w:eastAsia="Times New Roman" w:hAnsi="Arial" w:cs="Arial"/>
                <w:color w:val="FF0000"/>
                <w:lang w:eastAsia="en-GB"/>
              </w:rPr>
              <w:t>Keromask</w:t>
            </w:r>
            <w:proofErr w:type="spellEnd"/>
            <w:r w:rsidRPr="00650179">
              <w:rPr>
                <w:rFonts w:ascii="Arial" w:eastAsia="Times New Roman" w:hAnsi="Arial" w:cs="Arial"/>
                <w:color w:val="FF0000"/>
                <w:lang w:eastAsia="en-GB"/>
              </w:rPr>
              <w:t xml:space="preserve"> Finishing Powder</w:t>
            </w:r>
            <w:r w:rsidRPr="00650179">
              <w:rPr>
                <w:rFonts w:ascii="Arial" w:eastAsia="Times New Roman" w:hAnsi="Arial" w:cs="Arial"/>
                <w:color w:val="FF0000"/>
                <w:vertAlign w:val="superscript"/>
                <w:lang w:eastAsia="en-GB"/>
              </w:rPr>
              <w:t xml:space="preserve">® </w:t>
            </w:r>
            <w:r w:rsidRPr="00650179">
              <w:rPr>
                <w:rFonts w:ascii="Arial" w:eastAsia="Times New Roman" w:hAnsi="Arial" w:cs="Arial"/>
                <w:color w:val="FF0000"/>
                <w:lang w:eastAsia="en-GB"/>
              </w:rPr>
              <w:t xml:space="preserve"> or Masking Cream</w:t>
            </w:r>
            <w:r w:rsidRPr="00650179">
              <w:rPr>
                <w:rFonts w:ascii="Arial" w:eastAsia="Times New Roman" w:hAnsi="Arial" w:cs="Arial"/>
                <w:color w:val="FF0000"/>
                <w:vertAlign w:val="superscript"/>
                <w:lang w:eastAsia="en-GB"/>
              </w:rPr>
              <w:t>®</w:t>
            </w:r>
            <w:r w:rsidRPr="00650179">
              <w:rPr>
                <w:rFonts w:ascii="Arial" w:eastAsia="Times New Roman" w:hAnsi="Arial" w:cs="Arial"/>
                <w:color w:val="FF0000"/>
                <w:lang w:eastAsia="en-GB"/>
              </w:rPr>
              <w:t>*</w:t>
            </w:r>
          </w:p>
        </w:tc>
        <w:tc>
          <w:tcPr>
            <w:tcW w:w="6095" w:type="dxa"/>
            <w:tcBorders>
              <w:top w:val="nil"/>
              <w:left w:val="nil"/>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 xml:space="preserve">See </w:t>
            </w:r>
            <w:proofErr w:type="spellStart"/>
            <w:r w:rsidRPr="00650179">
              <w:rPr>
                <w:rFonts w:ascii="Arial" w:eastAsia="Times New Roman" w:hAnsi="Arial" w:cs="Arial"/>
                <w:color w:val="FF0000"/>
                <w:lang w:eastAsia="en-GB"/>
              </w:rPr>
              <w:t>Covermark</w:t>
            </w:r>
            <w:proofErr w:type="spellEnd"/>
            <w:r w:rsidRPr="00650179">
              <w:rPr>
                <w:rFonts w:ascii="Arial" w:eastAsia="Times New Roman" w:hAnsi="Arial" w:cs="Arial"/>
                <w:color w:val="FF0000"/>
                <w:vertAlign w:val="superscript"/>
                <w:lang w:eastAsia="en-GB"/>
              </w:rPr>
              <w:t>®</w:t>
            </w:r>
          </w:p>
        </w:tc>
        <w:tc>
          <w:tcPr>
            <w:tcW w:w="1533" w:type="dxa"/>
            <w:tcBorders>
              <w:top w:val="nil"/>
              <w:left w:val="nil"/>
              <w:bottom w:val="single" w:sz="8" w:space="0" w:color="auto"/>
              <w:right w:val="single" w:sz="8" w:space="0" w:color="auto"/>
            </w:tcBorders>
            <w:vAlign w:val="center"/>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BLACK</w:t>
            </w:r>
          </w:p>
        </w:tc>
      </w:tr>
      <w:tr w:rsidR="007F5058" w:rsidRPr="00650179" w:rsidTr="0072686D">
        <w:trPr>
          <w:trHeight w:val="368"/>
        </w:trPr>
        <w:tc>
          <w:tcPr>
            <w:tcW w:w="2836" w:type="dxa"/>
            <w:tcBorders>
              <w:top w:val="nil"/>
              <w:left w:val="single" w:sz="8" w:space="0" w:color="auto"/>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jc w:val="center"/>
              <w:rPr>
                <w:rFonts w:ascii="Arial" w:eastAsia="Times New Roman" w:hAnsi="Arial" w:cs="Arial"/>
                <w:color w:val="FF0000"/>
                <w:lang w:eastAsia="en-GB"/>
              </w:rPr>
            </w:pPr>
            <w:proofErr w:type="spellStart"/>
            <w:r w:rsidRPr="00650179">
              <w:rPr>
                <w:rFonts w:ascii="Arial" w:eastAsia="Times New Roman" w:hAnsi="Arial" w:cs="Arial"/>
                <w:color w:val="FF0000"/>
                <w:lang w:eastAsia="en-GB"/>
              </w:rPr>
              <w:t>Latisse</w:t>
            </w:r>
            <w:proofErr w:type="spellEnd"/>
            <w:r w:rsidRPr="00650179">
              <w:rPr>
                <w:rFonts w:ascii="Arial" w:eastAsia="Times New Roman" w:hAnsi="Arial" w:cs="Arial"/>
                <w:color w:val="FF0000"/>
                <w:vertAlign w:val="superscript"/>
                <w:lang w:eastAsia="en-GB"/>
              </w:rPr>
              <w:t xml:space="preserve">® </w:t>
            </w:r>
            <w:r w:rsidRPr="00650179">
              <w:rPr>
                <w:rFonts w:ascii="Arial" w:eastAsia="Times New Roman" w:hAnsi="Arial" w:cs="Arial"/>
                <w:color w:val="FF0000"/>
                <w:lang w:eastAsia="en-GB"/>
              </w:rPr>
              <w:t>eye drops (</w:t>
            </w:r>
            <w:proofErr w:type="spellStart"/>
            <w:r w:rsidRPr="00650179">
              <w:rPr>
                <w:rFonts w:ascii="Arial" w:eastAsia="Times New Roman" w:hAnsi="Arial" w:cs="Arial"/>
                <w:color w:val="FF0000"/>
                <w:lang w:eastAsia="en-GB"/>
              </w:rPr>
              <w:t>bimatoprost</w:t>
            </w:r>
            <w:proofErr w:type="spellEnd"/>
            <w:r w:rsidRPr="00650179">
              <w:rPr>
                <w:rFonts w:ascii="Arial" w:eastAsia="Times New Roman" w:hAnsi="Arial" w:cs="Arial"/>
                <w:color w:val="FF0000"/>
                <w:lang w:eastAsia="en-GB"/>
              </w:rPr>
              <w:t xml:space="preserve"> 0.03%)*</w:t>
            </w:r>
          </w:p>
        </w:tc>
        <w:tc>
          <w:tcPr>
            <w:tcW w:w="6095" w:type="dxa"/>
            <w:tcBorders>
              <w:top w:val="nil"/>
              <w:left w:val="nil"/>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Cosmetic use, product is licensed to thicken eye lashes. This restriction does not apply to 0.3% drops for treatment of Glaucoma.</w:t>
            </w:r>
          </w:p>
        </w:tc>
        <w:tc>
          <w:tcPr>
            <w:tcW w:w="1533" w:type="dxa"/>
            <w:tcBorders>
              <w:top w:val="nil"/>
              <w:left w:val="nil"/>
              <w:bottom w:val="single" w:sz="8" w:space="0" w:color="auto"/>
              <w:right w:val="single" w:sz="8" w:space="0" w:color="auto"/>
            </w:tcBorders>
            <w:vAlign w:val="center"/>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BLACK</w:t>
            </w:r>
          </w:p>
        </w:tc>
      </w:tr>
      <w:tr w:rsidR="007F5058" w:rsidRPr="00650179" w:rsidTr="0072686D">
        <w:trPr>
          <w:trHeight w:val="336"/>
        </w:trPr>
        <w:tc>
          <w:tcPr>
            <w:tcW w:w="2836" w:type="dxa"/>
            <w:tcBorders>
              <w:top w:val="nil"/>
              <w:left w:val="single" w:sz="8" w:space="0" w:color="auto"/>
              <w:bottom w:val="single" w:sz="8" w:space="0" w:color="auto"/>
              <w:right w:val="single" w:sz="8" w:space="0" w:color="auto"/>
            </w:tcBorders>
            <w:shd w:val="clear" w:color="auto" w:fill="auto"/>
            <w:vAlign w:val="center"/>
          </w:tcPr>
          <w:p w:rsidR="007F5058" w:rsidRPr="00650179" w:rsidRDefault="007F5058" w:rsidP="0072686D">
            <w:pPr>
              <w:spacing w:after="0" w:line="240" w:lineRule="auto"/>
              <w:jc w:val="center"/>
              <w:rPr>
                <w:rFonts w:ascii="Arial" w:eastAsia="Times New Roman" w:hAnsi="Arial" w:cs="Arial"/>
                <w:color w:val="FF0000"/>
                <w:lang w:eastAsia="en-GB"/>
              </w:rPr>
            </w:pPr>
            <w:proofErr w:type="spellStart"/>
            <w:r w:rsidRPr="00650179">
              <w:rPr>
                <w:rFonts w:ascii="Arial" w:eastAsia="Times New Roman" w:hAnsi="Arial" w:cs="Arial"/>
                <w:color w:val="FF0000"/>
                <w:lang w:eastAsia="en-GB"/>
              </w:rPr>
              <w:t>Linaclotide</w:t>
            </w:r>
            <w:proofErr w:type="spellEnd"/>
            <w:r w:rsidRPr="00650179">
              <w:rPr>
                <w:rFonts w:ascii="Arial" w:eastAsia="Times New Roman" w:hAnsi="Arial" w:cs="Arial"/>
                <w:color w:val="FF0000"/>
                <w:lang w:eastAsia="en-GB"/>
              </w:rPr>
              <w:t>*</w:t>
            </w:r>
          </w:p>
        </w:tc>
        <w:tc>
          <w:tcPr>
            <w:tcW w:w="6095" w:type="dxa"/>
            <w:tcBorders>
              <w:top w:val="nil"/>
              <w:left w:val="nil"/>
              <w:bottom w:val="single" w:sz="8" w:space="0" w:color="auto"/>
              <w:right w:val="single" w:sz="8" w:space="0" w:color="auto"/>
            </w:tcBorders>
            <w:shd w:val="clear" w:color="auto" w:fill="auto"/>
            <w:vAlign w:val="center"/>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For use with in NICE TA</w:t>
            </w:r>
          </w:p>
        </w:tc>
        <w:tc>
          <w:tcPr>
            <w:tcW w:w="1533" w:type="dxa"/>
            <w:tcBorders>
              <w:top w:val="nil"/>
              <w:left w:val="nil"/>
              <w:bottom w:val="single" w:sz="8" w:space="0" w:color="auto"/>
              <w:right w:val="single" w:sz="8" w:space="0" w:color="auto"/>
            </w:tcBorders>
            <w:vAlign w:val="center"/>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GREY</w:t>
            </w:r>
          </w:p>
        </w:tc>
      </w:tr>
      <w:tr w:rsidR="007F5058" w:rsidRPr="00650179" w:rsidTr="0072686D">
        <w:trPr>
          <w:trHeight w:val="564"/>
        </w:trPr>
        <w:tc>
          <w:tcPr>
            <w:tcW w:w="2836" w:type="dxa"/>
            <w:tcBorders>
              <w:top w:val="nil"/>
              <w:left w:val="single" w:sz="8" w:space="0" w:color="auto"/>
              <w:bottom w:val="single" w:sz="8" w:space="0" w:color="auto"/>
              <w:right w:val="single" w:sz="8" w:space="0" w:color="auto"/>
            </w:tcBorders>
            <w:shd w:val="clear" w:color="auto" w:fill="auto"/>
            <w:vAlign w:val="center"/>
          </w:tcPr>
          <w:p w:rsidR="007F5058" w:rsidRPr="00650179" w:rsidRDefault="007F5058" w:rsidP="0072686D">
            <w:pPr>
              <w:spacing w:after="0" w:line="240" w:lineRule="auto"/>
              <w:jc w:val="center"/>
              <w:rPr>
                <w:rFonts w:ascii="Arial" w:eastAsia="Times New Roman" w:hAnsi="Arial" w:cs="Arial"/>
                <w:color w:val="FF0000"/>
                <w:lang w:eastAsia="en-GB"/>
              </w:rPr>
            </w:pPr>
            <w:proofErr w:type="spellStart"/>
            <w:r w:rsidRPr="00650179">
              <w:rPr>
                <w:rFonts w:ascii="Arial" w:eastAsia="Times New Roman" w:hAnsi="Arial" w:cs="Arial"/>
                <w:color w:val="FF0000"/>
                <w:lang w:eastAsia="en-GB"/>
              </w:rPr>
              <w:t>Liraglutide</w:t>
            </w:r>
            <w:proofErr w:type="spellEnd"/>
            <w:r w:rsidRPr="00650179">
              <w:rPr>
                <w:rFonts w:ascii="Arial" w:eastAsia="Times New Roman" w:hAnsi="Arial" w:cs="Arial"/>
                <w:color w:val="FF0000"/>
                <w:lang w:eastAsia="en-GB"/>
              </w:rPr>
              <w:t>*</w:t>
            </w:r>
          </w:p>
        </w:tc>
        <w:tc>
          <w:tcPr>
            <w:tcW w:w="6095" w:type="dxa"/>
            <w:tcBorders>
              <w:top w:val="nil"/>
              <w:left w:val="nil"/>
              <w:bottom w:val="single" w:sz="8" w:space="0" w:color="auto"/>
              <w:right w:val="single" w:sz="8" w:space="0" w:color="auto"/>
            </w:tcBorders>
            <w:shd w:val="clear" w:color="auto" w:fill="auto"/>
            <w:vAlign w:val="center"/>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Only to be used for people with type 2 diabetes within the NICE guideline see sections 1.6.28 1.6.29</w:t>
            </w:r>
          </w:p>
          <w:p w:rsidR="007F5058" w:rsidRPr="00650179" w:rsidRDefault="00CD41C2" w:rsidP="0072686D">
            <w:pPr>
              <w:spacing w:after="0" w:line="240" w:lineRule="auto"/>
              <w:rPr>
                <w:rFonts w:ascii="Arial" w:eastAsia="Times New Roman" w:hAnsi="Arial" w:cs="Arial"/>
                <w:color w:val="FF0000"/>
                <w:lang w:eastAsia="en-GB"/>
              </w:rPr>
            </w:pPr>
            <w:hyperlink r:id="rId7" w:history="1">
              <w:r w:rsidR="007F5058" w:rsidRPr="00650179">
                <w:rPr>
                  <w:rStyle w:val="Hyperlink"/>
                  <w:rFonts w:ascii="Arial" w:eastAsia="Times New Roman" w:hAnsi="Arial" w:cs="Arial"/>
                  <w:color w:val="FF0000"/>
                  <w:lang w:eastAsia="en-GB"/>
                </w:rPr>
                <w:t>https://www.nice.org.uk/guidance/ng28/resources/type-2-diabetes-in-adults-management-1837338615493</w:t>
              </w:r>
            </w:hyperlink>
            <w:r w:rsidR="007F5058" w:rsidRPr="00650179">
              <w:rPr>
                <w:rFonts w:ascii="Arial" w:eastAsia="Times New Roman" w:hAnsi="Arial" w:cs="Arial"/>
                <w:color w:val="FF0000"/>
                <w:lang w:eastAsia="en-GB"/>
              </w:rPr>
              <w:t xml:space="preserve"> </w:t>
            </w:r>
          </w:p>
        </w:tc>
        <w:tc>
          <w:tcPr>
            <w:tcW w:w="1533" w:type="dxa"/>
            <w:tcBorders>
              <w:top w:val="nil"/>
              <w:left w:val="nil"/>
              <w:bottom w:val="single" w:sz="8" w:space="0" w:color="auto"/>
              <w:right w:val="single" w:sz="8" w:space="0" w:color="auto"/>
            </w:tcBorders>
            <w:vAlign w:val="center"/>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GREY</w:t>
            </w:r>
          </w:p>
        </w:tc>
      </w:tr>
      <w:tr w:rsidR="007F5058" w:rsidRPr="00650179" w:rsidTr="0072686D">
        <w:trPr>
          <w:trHeight w:val="888"/>
        </w:trPr>
        <w:tc>
          <w:tcPr>
            <w:tcW w:w="2836" w:type="dxa"/>
            <w:tcBorders>
              <w:top w:val="nil"/>
              <w:left w:val="single" w:sz="8" w:space="0" w:color="auto"/>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jc w:val="center"/>
              <w:rPr>
                <w:rFonts w:ascii="Arial" w:eastAsia="Times New Roman" w:hAnsi="Arial" w:cs="Arial"/>
                <w:color w:val="FF0000"/>
                <w:lang w:eastAsia="en-GB"/>
              </w:rPr>
            </w:pPr>
            <w:r w:rsidRPr="00650179">
              <w:rPr>
                <w:rFonts w:ascii="Arial" w:eastAsia="Times New Roman" w:hAnsi="Arial" w:cs="Arial"/>
                <w:color w:val="FF0000"/>
                <w:lang w:eastAsia="en-GB"/>
              </w:rPr>
              <w:t>Melatonin  All unlicensed preparations*</w:t>
            </w:r>
          </w:p>
        </w:tc>
        <w:tc>
          <w:tcPr>
            <w:tcW w:w="6095" w:type="dxa"/>
            <w:tcBorders>
              <w:top w:val="nil"/>
              <w:left w:val="nil"/>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 xml:space="preserve">Use licensed </w:t>
            </w:r>
            <w:proofErr w:type="spellStart"/>
            <w:r w:rsidRPr="00650179">
              <w:rPr>
                <w:rFonts w:ascii="Arial" w:eastAsia="Times New Roman" w:hAnsi="Arial" w:cs="Arial"/>
                <w:color w:val="FF0000"/>
                <w:lang w:eastAsia="en-GB"/>
              </w:rPr>
              <w:t>Circadin</w:t>
            </w:r>
            <w:proofErr w:type="spellEnd"/>
            <w:proofErr w:type="gramStart"/>
            <w:r w:rsidRPr="00650179">
              <w:rPr>
                <w:rFonts w:ascii="Arial" w:eastAsia="Times New Roman" w:hAnsi="Arial" w:cs="Arial"/>
                <w:color w:val="FF0000"/>
                <w:vertAlign w:val="superscript"/>
                <w:lang w:eastAsia="en-GB"/>
              </w:rPr>
              <w:t xml:space="preserve">®  </w:t>
            </w:r>
            <w:r w:rsidRPr="00650179">
              <w:rPr>
                <w:rFonts w:ascii="Arial" w:eastAsia="Times New Roman" w:hAnsi="Arial" w:cs="Arial"/>
                <w:color w:val="FF0000"/>
                <w:lang w:eastAsia="en-GB"/>
              </w:rPr>
              <w:t>MR</w:t>
            </w:r>
            <w:proofErr w:type="gramEnd"/>
            <w:r w:rsidRPr="00650179">
              <w:rPr>
                <w:rFonts w:ascii="Arial" w:eastAsia="Times New Roman" w:hAnsi="Arial" w:cs="Arial"/>
                <w:color w:val="FF0000"/>
                <w:lang w:eastAsia="en-GB"/>
              </w:rPr>
              <w:t xml:space="preserve"> 2mg tablets as per GREY list and current shared care protocols. Unlicensed preps do not have shared care and GP carries the full responsibility</w:t>
            </w:r>
          </w:p>
        </w:tc>
        <w:tc>
          <w:tcPr>
            <w:tcW w:w="1533" w:type="dxa"/>
            <w:tcBorders>
              <w:top w:val="nil"/>
              <w:left w:val="nil"/>
              <w:bottom w:val="single" w:sz="8" w:space="0" w:color="auto"/>
              <w:right w:val="single" w:sz="8" w:space="0" w:color="auto"/>
            </w:tcBorders>
            <w:vAlign w:val="center"/>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BLACK</w:t>
            </w:r>
          </w:p>
        </w:tc>
      </w:tr>
      <w:tr w:rsidR="007F5058" w:rsidRPr="00650179" w:rsidTr="0072686D">
        <w:trPr>
          <w:trHeight w:val="336"/>
        </w:trPr>
        <w:tc>
          <w:tcPr>
            <w:tcW w:w="2836" w:type="dxa"/>
            <w:tcBorders>
              <w:top w:val="nil"/>
              <w:left w:val="single" w:sz="8" w:space="0" w:color="auto"/>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jc w:val="center"/>
              <w:rPr>
                <w:rFonts w:ascii="Arial" w:eastAsia="Times New Roman" w:hAnsi="Arial" w:cs="Arial"/>
                <w:color w:val="FF0000"/>
                <w:lang w:eastAsia="en-GB"/>
              </w:rPr>
            </w:pPr>
            <w:proofErr w:type="spellStart"/>
            <w:r w:rsidRPr="00650179">
              <w:rPr>
                <w:rFonts w:ascii="Arial" w:eastAsia="Times New Roman" w:hAnsi="Arial" w:cs="Arial"/>
                <w:color w:val="FF0000"/>
                <w:lang w:eastAsia="en-GB"/>
              </w:rPr>
              <w:t>Mepiform</w:t>
            </w:r>
            <w:proofErr w:type="spellEnd"/>
            <w:r w:rsidRPr="00650179">
              <w:rPr>
                <w:rFonts w:ascii="Arial" w:eastAsia="Times New Roman" w:hAnsi="Arial" w:cs="Arial"/>
                <w:color w:val="FF0000"/>
                <w:vertAlign w:val="superscript"/>
                <w:lang w:eastAsia="en-GB"/>
              </w:rPr>
              <w:t>®</w:t>
            </w:r>
            <w:r w:rsidRPr="00650179">
              <w:rPr>
                <w:rFonts w:ascii="Arial" w:eastAsia="Times New Roman" w:hAnsi="Arial" w:cs="Arial"/>
                <w:color w:val="FF0000"/>
                <w:lang w:eastAsia="en-GB"/>
              </w:rPr>
              <w:t>*</w:t>
            </w:r>
          </w:p>
        </w:tc>
        <w:tc>
          <w:tcPr>
            <w:tcW w:w="6095" w:type="dxa"/>
            <w:tcBorders>
              <w:top w:val="nil"/>
              <w:left w:val="nil"/>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See Silicone Keloid Dressings and gels</w:t>
            </w:r>
          </w:p>
        </w:tc>
        <w:tc>
          <w:tcPr>
            <w:tcW w:w="1533" w:type="dxa"/>
            <w:tcBorders>
              <w:top w:val="nil"/>
              <w:left w:val="nil"/>
              <w:bottom w:val="single" w:sz="8" w:space="0" w:color="auto"/>
              <w:right w:val="single" w:sz="8" w:space="0" w:color="auto"/>
            </w:tcBorders>
            <w:vAlign w:val="center"/>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BLACK</w:t>
            </w:r>
          </w:p>
        </w:tc>
      </w:tr>
      <w:tr w:rsidR="007F5058" w:rsidRPr="00650179" w:rsidTr="0072686D">
        <w:trPr>
          <w:trHeight w:val="564"/>
        </w:trPr>
        <w:tc>
          <w:tcPr>
            <w:tcW w:w="2836" w:type="dxa"/>
            <w:tcBorders>
              <w:top w:val="nil"/>
              <w:left w:val="single" w:sz="8" w:space="0" w:color="auto"/>
              <w:bottom w:val="single" w:sz="8" w:space="0" w:color="auto"/>
              <w:right w:val="single" w:sz="8" w:space="0" w:color="auto"/>
            </w:tcBorders>
            <w:shd w:val="clear" w:color="auto" w:fill="auto"/>
            <w:vAlign w:val="center"/>
          </w:tcPr>
          <w:p w:rsidR="007F5058" w:rsidRPr="00650179" w:rsidRDefault="007F5058" w:rsidP="0072686D">
            <w:pPr>
              <w:spacing w:after="0" w:line="240" w:lineRule="auto"/>
              <w:jc w:val="center"/>
              <w:rPr>
                <w:rFonts w:ascii="Arial" w:eastAsia="Times New Roman" w:hAnsi="Arial" w:cs="Arial"/>
                <w:color w:val="FF0000"/>
                <w:lang w:eastAsia="en-GB"/>
              </w:rPr>
            </w:pPr>
            <w:r w:rsidRPr="00650179">
              <w:rPr>
                <w:rFonts w:ascii="Arial" w:eastAsia="Times New Roman" w:hAnsi="Arial" w:cs="Arial"/>
                <w:color w:val="FF0000"/>
                <w:lang w:eastAsia="en-GB"/>
              </w:rPr>
              <w:t>Monoamine oxidase inhibitors*</w:t>
            </w:r>
          </w:p>
        </w:tc>
        <w:tc>
          <w:tcPr>
            <w:tcW w:w="6095" w:type="dxa"/>
            <w:tcBorders>
              <w:top w:val="nil"/>
              <w:left w:val="nil"/>
              <w:bottom w:val="single" w:sz="8" w:space="0" w:color="auto"/>
              <w:right w:val="single" w:sz="8" w:space="0" w:color="auto"/>
            </w:tcBorders>
            <w:shd w:val="clear" w:color="auto" w:fill="auto"/>
            <w:vAlign w:val="center"/>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For use only on specialist Psychiatric recommendation only</w:t>
            </w:r>
          </w:p>
        </w:tc>
        <w:tc>
          <w:tcPr>
            <w:tcW w:w="1533" w:type="dxa"/>
            <w:tcBorders>
              <w:top w:val="nil"/>
              <w:left w:val="nil"/>
              <w:bottom w:val="single" w:sz="8" w:space="0" w:color="auto"/>
              <w:right w:val="single" w:sz="8" w:space="0" w:color="auto"/>
            </w:tcBorders>
            <w:vAlign w:val="center"/>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GREY</w:t>
            </w:r>
          </w:p>
        </w:tc>
      </w:tr>
      <w:tr w:rsidR="007F5058" w:rsidRPr="00650179" w:rsidTr="0072686D">
        <w:trPr>
          <w:trHeight w:val="564"/>
        </w:trPr>
        <w:tc>
          <w:tcPr>
            <w:tcW w:w="2836" w:type="dxa"/>
            <w:tcBorders>
              <w:top w:val="nil"/>
              <w:left w:val="single" w:sz="8" w:space="0" w:color="auto"/>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jc w:val="center"/>
              <w:rPr>
                <w:rFonts w:ascii="Arial" w:eastAsia="Times New Roman" w:hAnsi="Arial" w:cs="Arial"/>
                <w:color w:val="FF0000"/>
                <w:lang w:eastAsia="en-GB"/>
              </w:rPr>
            </w:pPr>
            <w:proofErr w:type="spellStart"/>
            <w:r w:rsidRPr="00650179">
              <w:rPr>
                <w:rFonts w:ascii="Arial" w:eastAsia="Times New Roman" w:hAnsi="Arial" w:cs="Arial"/>
                <w:color w:val="FF0000"/>
                <w:lang w:eastAsia="en-GB"/>
              </w:rPr>
              <w:t>Montelukast</w:t>
            </w:r>
            <w:proofErr w:type="spellEnd"/>
            <w:r w:rsidRPr="00650179">
              <w:rPr>
                <w:rFonts w:ascii="Arial" w:eastAsia="Times New Roman" w:hAnsi="Arial" w:cs="Arial"/>
                <w:color w:val="FF0000"/>
                <w:lang w:eastAsia="en-GB"/>
              </w:rPr>
              <w:t>- as branded preparations*</w:t>
            </w:r>
          </w:p>
        </w:tc>
        <w:tc>
          <w:tcPr>
            <w:tcW w:w="6095" w:type="dxa"/>
            <w:tcBorders>
              <w:top w:val="nil"/>
              <w:left w:val="nil"/>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Branded preparations can be significantly more expensive and offer no added value over the generic. Generic prescribing is required.</w:t>
            </w:r>
          </w:p>
        </w:tc>
        <w:tc>
          <w:tcPr>
            <w:tcW w:w="1533" w:type="dxa"/>
            <w:tcBorders>
              <w:top w:val="nil"/>
              <w:left w:val="nil"/>
              <w:bottom w:val="single" w:sz="8" w:space="0" w:color="auto"/>
              <w:right w:val="single" w:sz="8" w:space="0" w:color="auto"/>
            </w:tcBorders>
            <w:vAlign w:val="center"/>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BLACK</w:t>
            </w:r>
          </w:p>
        </w:tc>
      </w:tr>
      <w:tr w:rsidR="007F5058" w:rsidRPr="00650179" w:rsidTr="0072686D">
        <w:trPr>
          <w:trHeight w:val="504"/>
        </w:trPr>
        <w:tc>
          <w:tcPr>
            <w:tcW w:w="2836" w:type="dxa"/>
            <w:tcBorders>
              <w:top w:val="nil"/>
              <w:left w:val="single" w:sz="8" w:space="0" w:color="auto"/>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jc w:val="center"/>
              <w:rPr>
                <w:rFonts w:ascii="Arial" w:eastAsia="Times New Roman" w:hAnsi="Arial" w:cs="Arial"/>
                <w:color w:val="FF0000"/>
                <w:lang w:eastAsia="en-GB"/>
              </w:rPr>
            </w:pPr>
            <w:r w:rsidRPr="00650179">
              <w:rPr>
                <w:rFonts w:ascii="Arial" w:eastAsia="Times New Roman" w:hAnsi="Arial" w:cs="Arial"/>
                <w:color w:val="FF0000"/>
                <w:lang w:eastAsia="en-GB"/>
              </w:rPr>
              <w:t>New-Gel +</w:t>
            </w:r>
            <w:r w:rsidRPr="00650179">
              <w:rPr>
                <w:rFonts w:ascii="Arial" w:eastAsia="Times New Roman" w:hAnsi="Arial" w:cs="Arial"/>
                <w:color w:val="FF0000"/>
                <w:vertAlign w:val="superscript"/>
                <w:lang w:eastAsia="en-GB"/>
              </w:rPr>
              <w:t>®</w:t>
            </w:r>
            <w:r w:rsidRPr="00650179">
              <w:rPr>
                <w:rFonts w:ascii="Arial" w:eastAsia="Times New Roman" w:hAnsi="Arial" w:cs="Arial"/>
                <w:color w:val="FF0000"/>
                <w:lang w:eastAsia="en-GB"/>
              </w:rPr>
              <w:t>*</w:t>
            </w:r>
          </w:p>
        </w:tc>
        <w:tc>
          <w:tcPr>
            <w:tcW w:w="6095" w:type="dxa"/>
            <w:tcBorders>
              <w:top w:val="nil"/>
              <w:left w:val="nil"/>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See Silicone Keloid Dressings and gels</w:t>
            </w:r>
          </w:p>
        </w:tc>
        <w:tc>
          <w:tcPr>
            <w:tcW w:w="1533" w:type="dxa"/>
            <w:tcBorders>
              <w:top w:val="nil"/>
              <w:left w:val="nil"/>
              <w:bottom w:val="single" w:sz="8" w:space="0" w:color="auto"/>
              <w:right w:val="single" w:sz="8" w:space="0" w:color="auto"/>
            </w:tcBorders>
            <w:vAlign w:val="center"/>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BLACK</w:t>
            </w:r>
          </w:p>
        </w:tc>
      </w:tr>
      <w:tr w:rsidR="007F5058" w:rsidRPr="00650179" w:rsidTr="0072686D">
        <w:trPr>
          <w:trHeight w:val="612"/>
        </w:trPr>
        <w:tc>
          <w:tcPr>
            <w:tcW w:w="2836" w:type="dxa"/>
            <w:tcBorders>
              <w:top w:val="nil"/>
              <w:left w:val="single" w:sz="8" w:space="0" w:color="auto"/>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jc w:val="center"/>
              <w:rPr>
                <w:rFonts w:ascii="Arial" w:eastAsia="Times New Roman" w:hAnsi="Arial" w:cs="Arial"/>
                <w:color w:val="FF0000"/>
                <w:lang w:eastAsia="en-GB"/>
              </w:rPr>
            </w:pPr>
            <w:r w:rsidRPr="00650179">
              <w:rPr>
                <w:rFonts w:ascii="Arial" w:eastAsia="Times New Roman" w:hAnsi="Arial" w:cs="Arial"/>
                <w:color w:val="FF0000"/>
                <w:lang w:eastAsia="en-GB"/>
              </w:rPr>
              <w:t xml:space="preserve">Omeprazole- as a branded preparation e.g. </w:t>
            </w:r>
            <w:proofErr w:type="spellStart"/>
            <w:r w:rsidRPr="00650179">
              <w:rPr>
                <w:rFonts w:ascii="Arial" w:eastAsia="Times New Roman" w:hAnsi="Arial" w:cs="Arial"/>
                <w:color w:val="FF0000"/>
                <w:lang w:eastAsia="en-GB"/>
              </w:rPr>
              <w:t>Losec</w:t>
            </w:r>
            <w:proofErr w:type="spellEnd"/>
            <w:r w:rsidRPr="00650179">
              <w:rPr>
                <w:rFonts w:ascii="Arial" w:eastAsia="Times New Roman" w:hAnsi="Arial" w:cs="Arial"/>
                <w:color w:val="FF0000"/>
                <w:vertAlign w:val="superscript"/>
                <w:lang w:eastAsia="en-GB"/>
              </w:rPr>
              <w:t>®</w:t>
            </w:r>
            <w:r w:rsidRPr="00650179">
              <w:rPr>
                <w:rFonts w:ascii="Arial" w:eastAsia="Times New Roman" w:hAnsi="Arial" w:cs="Arial"/>
                <w:color w:val="FF0000"/>
                <w:lang w:eastAsia="en-GB"/>
              </w:rPr>
              <w:t>*</w:t>
            </w:r>
          </w:p>
        </w:tc>
        <w:tc>
          <w:tcPr>
            <w:tcW w:w="6095" w:type="dxa"/>
            <w:tcBorders>
              <w:top w:val="nil"/>
              <w:left w:val="nil"/>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Branded preparations are significantly more expensive and offer no added value over the generic. Generic prescribing is required by policy.</w:t>
            </w:r>
          </w:p>
        </w:tc>
        <w:tc>
          <w:tcPr>
            <w:tcW w:w="1533" w:type="dxa"/>
            <w:tcBorders>
              <w:top w:val="nil"/>
              <w:left w:val="nil"/>
              <w:bottom w:val="single" w:sz="8" w:space="0" w:color="auto"/>
              <w:right w:val="single" w:sz="8" w:space="0" w:color="auto"/>
            </w:tcBorders>
            <w:vAlign w:val="center"/>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BLACK</w:t>
            </w:r>
          </w:p>
        </w:tc>
      </w:tr>
      <w:tr w:rsidR="007F5058" w:rsidRPr="00650179" w:rsidTr="0072686D">
        <w:trPr>
          <w:trHeight w:val="612"/>
        </w:trPr>
        <w:tc>
          <w:tcPr>
            <w:tcW w:w="2836" w:type="dxa"/>
            <w:tcBorders>
              <w:top w:val="nil"/>
              <w:left w:val="single" w:sz="8" w:space="0" w:color="auto"/>
              <w:bottom w:val="single" w:sz="8" w:space="0" w:color="auto"/>
              <w:right w:val="single" w:sz="8" w:space="0" w:color="auto"/>
            </w:tcBorders>
            <w:shd w:val="clear" w:color="auto" w:fill="auto"/>
            <w:vAlign w:val="center"/>
          </w:tcPr>
          <w:p w:rsidR="007F5058" w:rsidRPr="00650179" w:rsidRDefault="007F5058" w:rsidP="0072686D">
            <w:pPr>
              <w:spacing w:after="0" w:line="240" w:lineRule="auto"/>
              <w:jc w:val="center"/>
              <w:rPr>
                <w:rFonts w:ascii="Arial" w:eastAsia="Times New Roman" w:hAnsi="Arial" w:cs="Arial"/>
                <w:color w:val="FF0000"/>
                <w:lang w:eastAsia="en-GB"/>
              </w:rPr>
            </w:pPr>
            <w:r w:rsidRPr="00650179">
              <w:rPr>
                <w:rFonts w:ascii="Arial" w:eastAsia="Times New Roman" w:hAnsi="Arial" w:cs="Arial"/>
                <w:color w:val="FF0000"/>
                <w:lang w:eastAsia="en-GB"/>
              </w:rPr>
              <w:t>Ondansetron*</w:t>
            </w:r>
          </w:p>
        </w:tc>
        <w:tc>
          <w:tcPr>
            <w:tcW w:w="6095" w:type="dxa"/>
            <w:tcBorders>
              <w:top w:val="nil"/>
              <w:left w:val="nil"/>
              <w:bottom w:val="single" w:sz="8" w:space="0" w:color="auto"/>
              <w:right w:val="single" w:sz="8" w:space="0" w:color="auto"/>
            </w:tcBorders>
            <w:shd w:val="clear" w:color="auto" w:fill="auto"/>
            <w:vAlign w:val="center"/>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For use in chronic emesis on Specialist recommendation where all other treatment options have failed</w:t>
            </w:r>
          </w:p>
        </w:tc>
        <w:tc>
          <w:tcPr>
            <w:tcW w:w="1533" w:type="dxa"/>
            <w:tcBorders>
              <w:top w:val="nil"/>
              <w:left w:val="nil"/>
              <w:bottom w:val="single" w:sz="8" w:space="0" w:color="auto"/>
              <w:right w:val="single" w:sz="8" w:space="0" w:color="auto"/>
            </w:tcBorders>
            <w:vAlign w:val="center"/>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GREY</w:t>
            </w:r>
          </w:p>
        </w:tc>
      </w:tr>
      <w:tr w:rsidR="007F5058" w:rsidRPr="00650179" w:rsidTr="0072686D">
        <w:trPr>
          <w:trHeight w:val="612"/>
        </w:trPr>
        <w:tc>
          <w:tcPr>
            <w:tcW w:w="2836" w:type="dxa"/>
            <w:tcBorders>
              <w:top w:val="nil"/>
              <w:left w:val="single" w:sz="8" w:space="0" w:color="auto"/>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jc w:val="center"/>
              <w:rPr>
                <w:rFonts w:ascii="Arial" w:eastAsia="Times New Roman" w:hAnsi="Arial" w:cs="Arial"/>
                <w:color w:val="FF0000"/>
                <w:lang w:eastAsia="en-GB"/>
              </w:rPr>
            </w:pPr>
            <w:r w:rsidRPr="00650179">
              <w:rPr>
                <w:rFonts w:ascii="Arial" w:eastAsia="Times New Roman" w:hAnsi="Arial" w:cs="Arial"/>
                <w:color w:val="FF0000"/>
                <w:lang w:eastAsia="en-GB"/>
              </w:rPr>
              <w:t xml:space="preserve">Paracetamol / </w:t>
            </w:r>
            <w:proofErr w:type="spellStart"/>
            <w:r w:rsidRPr="00650179">
              <w:rPr>
                <w:rFonts w:ascii="Arial" w:eastAsia="Times New Roman" w:hAnsi="Arial" w:cs="Arial"/>
                <w:color w:val="FF0000"/>
                <w:lang w:eastAsia="en-GB"/>
              </w:rPr>
              <w:t>isometheptene</w:t>
            </w:r>
            <w:proofErr w:type="spellEnd"/>
            <w:r w:rsidRPr="00650179">
              <w:rPr>
                <w:rFonts w:ascii="Arial" w:eastAsia="Times New Roman" w:hAnsi="Arial" w:cs="Arial"/>
                <w:color w:val="FF0000"/>
                <w:lang w:eastAsia="en-GB"/>
              </w:rPr>
              <w:t xml:space="preserve"> </w:t>
            </w:r>
            <w:proofErr w:type="spellStart"/>
            <w:r w:rsidRPr="00650179">
              <w:rPr>
                <w:rFonts w:ascii="Arial" w:eastAsia="Times New Roman" w:hAnsi="Arial" w:cs="Arial"/>
                <w:color w:val="FF0000"/>
                <w:lang w:eastAsia="en-GB"/>
              </w:rPr>
              <w:t>mucate</w:t>
            </w:r>
            <w:proofErr w:type="spellEnd"/>
            <w:r w:rsidRPr="00650179">
              <w:rPr>
                <w:rFonts w:ascii="Arial" w:eastAsia="Times New Roman" w:hAnsi="Arial" w:cs="Arial"/>
                <w:color w:val="FF0000"/>
                <w:lang w:eastAsia="en-GB"/>
              </w:rPr>
              <w:t>* (</w:t>
            </w:r>
            <w:proofErr w:type="spellStart"/>
            <w:r w:rsidRPr="00650179">
              <w:rPr>
                <w:rFonts w:ascii="Arial" w:eastAsia="Times New Roman" w:hAnsi="Arial" w:cs="Arial"/>
                <w:color w:val="FF0000"/>
                <w:lang w:eastAsia="en-GB"/>
              </w:rPr>
              <w:t>Midrid</w:t>
            </w:r>
            <w:proofErr w:type="spellEnd"/>
            <w:r w:rsidRPr="00650179">
              <w:rPr>
                <w:rFonts w:ascii="Arial" w:eastAsia="Times New Roman" w:hAnsi="Arial" w:cs="Arial"/>
                <w:color w:val="FF0000"/>
                <w:vertAlign w:val="superscript"/>
                <w:lang w:eastAsia="en-GB"/>
              </w:rPr>
              <w:t>®</w:t>
            </w:r>
            <w:r w:rsidRPr="00650179">
              <w:rPr>
                <w:rFonts w:ascii="Arial" w:eastAsia="Times New Roman" w:hAnsi="Arial" w:cs="Arial"/>
                <w:color w:val="FF0000"/>
                <w:lang w:eastAsia="en-GB"/>
              </w:rPr>
              <w:t>)*</w:t>
            </w:r>
          </w:p>
        </w:tc>
        <w:tc>
          <w:tcPr>
            <w:tcW w:w="6095" w:type="dxa"/>
            <w:tcBorders>
              <w:top w:val="nil"/>
              <w:left w:val="nil"/>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These products are not appropriate to use from a safety or efficacy point of view, over existing treatments. Can be purchased OTC</w:t>
            </w:r>
          </w:p>
        </w:tc>
        <w:tc>
          <w:tcPr>
            <w:tcW w:w="1533" w:type="dxa"/>
            <w:tcBorders>
              <w:top w:val="nil"/>
              <w:left w:val="nil"/>
              <w:bottom w:val="single" w:sz="8" w:space="0" w:color="auto"/>
              <w:right w:val="single" w:sz="8" w:space="0" w:color="auto"/>
            </w:tcBorders>
            <w:vAlign w:val="center"/>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BLACK</w:t>
            </w:r>
          </w:p>
        </w:tc>
      </w:tr>
      <w:tr w:rsidR="007F5058" w:rsidRPr="00650179" w:rsidTr="0072686D">
        <w:trPr>
          <w:trHeight w:val="300"/>
        </w:trPr>
        <w:tc>
          <w:tcPr>
            <w:tcW w:w="2836" w:type="dxa"/>
            <w:tcBorders>
              <w:top w:val="nil"/>
              <w:left w:val="single" w:sz="8" w:space="0" w:color="auto"/>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jc w:val="center"/>
              <w:rPr>
                <w:rFonts w:ascii="Arial" w:eastAsia="Times New Roman" w:hAnsi="Arial" w:cs="Arial"/>
                <w:color w:val="FF0000"/>
                <w:lang w:eastAsia="en-GB"/>
              </w:rPr>
            </w:pPr>
            <w:proofErr w:type="spellStart"/>
            <w:r w:rsidRPr="00650179">
              <w:rPr>
                <w:rFonts w:ascii="Arial" w:eastAsia="Times New Roman" w:hAnsi="Arial" w:cs="Arial"/>
                <w:color w:val="FF0000"/>
                <w:lang w:eastAsia="en-GB"/>
              </w:rPr>
              <w:t>Pentosan</w:t>
            </w:r>
            <w:proofErr w:type="spellEnd"/>
            <w:r w:rsidRPr="00650179">
              <w:rPr>
                <w:rFonts w:ascii="Arial" w:eastAsia="Times New Roman" w:hAnsi="Arial" w:cs="Arial"/>
                <w:color w:val="FF0000"/>
                <w:lang w:eastAsia="en-GB"/>
              </w:rPr>
              <w:t xml:space="preserve"> Oral*</w:t>
            </w:r>
          </w:p>
        </w:tc>
        <w:tc>
          <w:tcPr>
            <w:tcW w:w="6095" w:type="dxa"/>
            <w:tcBorders>
              <w:top w:val="nil"/>
              <w:left w:val="nil"/>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NICE does not recommend this product. Evidence summary August 2015</w:t>
            </w:r>
          </w:p>
        </w:tc>
        <w:tc>
          <w:tcPr>
            <w:tcW w:w="1533" w:type="dxa"/>
            <w:tcBorders>
              <w:top w:val="nil"/>
              <w:left w:val="nil"/>
              <w:bottom w:val="single" w:sz="8" w:space="0" w:color="auto"/>
              <w:right w:val="single" w:sz="8" w:space="0" w:color="auto"/>
            </w:tcBorders>
            <w:vAlign w:val="center"/>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BLACK</w:t>
            </w:r>
          </w:p>
        </w:tc>
      </w:tr>
      <w:tr w:rsidR="007F5058" w:rsidRPr="00650179" w:rsidTr="0072686D">
        <w:trPr>
          <w:trHeight w:val="336"/>
        </w:trPr>
        <w:tc>
          <w:tcPr>
            <w:tcW w:w="2836" w:type="dxa"/>
            <w:tcBorders>
              <w:top w:val="nil"/>
              <w:left w:val="single" w:sz="8" w:space="0" w:color="auto"/>
              <w:bottom w:val="single" w:sz="8" w:space="0" w:color="auto"/>
              <w:right w:val="single" w:sz="8" w:space="0" w:color="auto"/>
            </w:tcBorders>
            <w:shd w:val="clear" w:color="auto" w:fill="auto"/>
            <w:vAlign w:val="center"/>
          </w:tcPr>
          <w:p w:rsidR="007F5058" w:rsidRPr="00650179" w:rsidRDefault="007F5058" w:rsidP="0072686D">
            <w:pPr>
              <w:spacing w:after="0" w:line="240" w:lineRule="auto"/>
              <w:jc w:val="center"/>
              <w:rPr>
                <w:rFonts w:ascii="Arial" w:eastAsia="Times New Roman" w:hAnsi="Arial" w:cs="Arial"/>
                <w:color w:val="FF0000"/>
                <w:lang w:eastAsia="en-GB"/>
              </w:rPr>
            </w:pPr>
            <w:proofErr w:type="spellStart"/>
            <w:r w:rsidRPr="00650179">
              <w:rPr>
                <w:rFonts w:ascii="Arial" w:eastAsia="Times New Roman" w:hAnsi="Arial" w:cs="Arial"/>
                <w:color w:val="FF0000"/>
                <w:lang w:eastAsia="en-GB"/>
              </w:rPr>
              <w:t>Perampanel</w:t>
            </w:r>
            <w:proofErr w:type="spellEnd"/>
            <w:r w:rsidRPr="00650179">
              <w:rPr>
                <w:rFonts w:ascii="Arial" w:eastAsia="Times New Roman" w:hAnsi="Arial" w:cs="Arial"/>
                <w:color w:val="FF0000"/>
                <w:lang w:eastAsia="en-GB"/>
              </w:rPr>
              <w:t>*</w:t>
            </w:r>
          </w:p>
        </w:tc>
        <w:tc>
          <w:tcPr>
            <w:tcW w:w="6095" w:type="dxa"/>
            <w:tcBorders>
              <w:top w:val="nil"/>
              <w:left w:val="nil"/>
              <w:bottom w:val="single" w:sz="8" w:space="0" w:color="auto"/>
              <w:right w:val="single" w:sz="8" w:space="0" w:color="auto"/>
            </w:tcBorders>
            <w:shd w:val="clear" w:color="auto" w:fill="auto"/>
            <w:vAlign w:val="center"/>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 xml:space="preserve">Only on specialist advice for patients with highly refractory epilepsy who are unable to tolerate at least two other more established adjunctive therapies. </w:t>
            </w:r>
          </w:p>
        </w:tc>
        <w:tc>
          <w:tcPr>
            <w:tcW w:w="1533" w:type="dxa"/>
            <w:tcBorders>
              <w:top w:val="nil"/>
              <w:left w:val="nil"/>
              <w:bottom w:val="single" w:sz="8" w:space="0" w:color="auto"/>
              <w:right w:val="single" w:sz="8" w:space="0" w:color="auto"/>
            </w:tcBorders>
          </w:tcPr>
          <w:p w:rsidR="007F5058" w:rsidRPr="00650179" w:rsidRDefault="007F5058" w:rsidP="0072686D">
            <w:pPr>
              <w:jc w:val="center"/>
              <w:rPr>
                <w:color w:val="FF0000"/>
              </w:rPr>
            </w:pPr>
            <w:r w:rsidRPr="00650179">
              <w:rPr>
                <w:rStyle w:val="Strong"/>
                <w:rFonts w:ascii="Arial Black" w:hAnsi="Arial Black"/>
                <w:color w:val="FF0000"/>
                <w:sz w:val="28"/>
                <w:szCs w:val="28"/>
              </w:rPr>
              <w:t>GREY</w:t>
            </w:r>
          </w:p>
        </w:tc>
      </w:tr>
      <w:tr w:rsidR="007F5058" w:rsidRPr="00650179" w:rsidTr="0072686D">
        <w:trPr>
          <w:trHeight w:val="612"/>
        </w:trPr>
        <w:tc>
          <w:tcPr>
            <w:tcW w:w="2836" w:type="dxa"/>
            <w:tcBorders>
              <w:top w:val="nil"/>
              <w:left w:val="single" w:sz="8" w:space="0" w:color="auto"/>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jc w:val="center"/>
              <w:rPr>
                <w:rFonts w:ascii="Arial" w:eastAsia="Times New Roman" w:hAnsi="Arial" w:cs="Arial"/>
                <w:color w:val="FF0000"/>
                <w:lang w:eastAsia="en-GB"/>
              </w:rPr>
            </w:pPr>
            <w:proofErr w:type="spellStart"/>
            <w:r w:rsidRPr="00650179">
              <w:rPr>
                <w:rFonts w:ascii="Arial" w:eastAsia="Times New Roman" w:hAnsi="Arial" w:cs="Arial"/>
                <w:color w:val="FF0000"/>
                <w:lang w:eastAsia="en-GB"/>
              </w:rPr>
              <w:t>Prilocaine</w:t>
            </w:r>
            <w:proofErr w:type="spellEnd"/>
            <w:r w:rsidRPr="00650179">
              <w:rPr>
                <w:rFonts w:ascii="Arial" w:eastAsia="Times New Roman" w:hAnsi="Arial" w:cs="Arial"/>
                <w:color w:val="FF0000"/>
                <w:lang w:eastAsia="en-GB"/>
              </w:rPr>
              <w:t>/ lidocaine (Tempe</w:t>
            </w:r>
            <w:r w:rsidRPr="00650179">
              <w:rPr>
                <w:rFonts w:ascii="Arial" w:eastAsia="Times New Roman" w:hAnsi="Arial" w:cs="Arial"/>
                <w:color w:val="FF0000"/>
                <w:vertAlign w:val="superscript"/>
                <w:lang w:eastAsia="en-GB"/>
              </w:rPr>
              <w:t>®</w:t>
            </w:r>
            <w:r w:rsidRPr="00650179">
              <w:rPr>
                <w:rFonts w:ascii="Arial" w:eastAsia="Times New Roman" w:hAnsi="Arial" w:cs="Arial"/>
                <w:color w:val="FF0000"/>
                <w:lang w:eastAsia="en-GB"/>
              </w:rPr>
              <w:t>) spray*</w:t>
            </w:r>
          </w:p>
        </w:tc>
        <w:tc>
          <w:tcPr>
            <w:tcW w:w="6095" w:type="dxa"/>
            <w:tcBorders>
              <w:top w:val="nil"/>
              <w:left w:val="nil"/>
              <w:bottom w:val="single" w:sz="8" w:space="0" w:color="auto"/>
              <w:right w:val="single" w:sz="8" w:space="0" w:color="auto"/>
            </w:tcBorders>
            <w:shd w:val="clear" w:color="auto" w:fill="auto"/>
            <w:vAlign w:val="center"/>
            <w:hideMark/>
          </w:tcPr>
          <w:p w:rsidR="007F5058" w:rsidRPr="00650179" w:rsidRDefault="00CD41C2" w:rsidP="0072686D">
            <w:pPr>
              <w:spacing w:after="0" w:line="240" w:lineRule="auto"/>
              <w:rPr>
                <w:rFonts w:ascii="Arial" w:eastAsia="Times New Roman" w:hAnsi="Arial" w:cs="Arial"/>
                <w:color w:val="FF0000"/>
                <w:u w:val="single"/>
                <w:lang w:eastAsia="en-GB"/>
              </w:rPr>
            </w:pPr>
            <w:hyperlink r:id="rId8" w:history="1">
              <w:r w:rsidR="007F5058" w:rsidRPr="00650179">
                <w:rPr>
                  <w:rFonts w:ascii="Arial" w:eastAsia="Times New Roman" w:hAnsi="Arial" w:cs="Arial"/>
                  <w:color w:val="FF0000"/>
                  <w:u w:val="single"/>
                  <w:lang w:eastAsia="en-GB"/>
                </w:rPr>
                <w:t>NTS recommendation does not support use. Click here to view recommendation</w:t>
              </w:r>
            </w:hyperlink>
          </w:p>
        </w:tc>
        <w:tc>
          <w:tcPr>
            <w:tcW w:w="1533" w:type="dxa"/>
            <w:tcBorders>
              <w:top w:val="nil"/>
              <w:left w:val="nil"/>
              <w:bottom w:val="single" w:sz="8" w:space="0" w:color="auto"/>
              <w:right w:val="single" w:sz="8" w:space="0" w:color="auto"/>
            </w:tcBorders>
            <w:vAlign w:val="center"/>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BLACK</w:t>
            </w:r>
          </w:p>
        </w:tc>
      </w:tr>
      <w:tr w:rsidR="007F5058" w:rsidRPr="00650179" w:rsidTr="0072686D">
        <w:trPr>
          <w:trHeight w:val="612"/>
        </w:trPr>
        <w:tc>
          <w:tcPr>
            <w:tcW w:w="2836" w:type="dxa"/>
            <w:tcBorders>
              <w:top w:val="nil"/>
              <w:left w:val="single" w:sz="8" w:space="0" w:color="auto"/>
              <w:bottom w:val="single" w:sz="8" w:space="0" w:color="auto"/>
              <w:right w:val="single" w:sz="8" w:space="0" w:color="auto"/>
            </w:tcBorders>
            <w:shd w:val="clear" w:color="auto" w:fill="auto"/>
            <w:vAlign w:val="center"/>
          </w:tcPr>
          <w:p w:rsidR="007F5058" w:rsidRPr="00650179" w:rsidRDefault="007F5058" w:rsidP="0072686D">
            <w:pPr>
              <w:spacing w:after="0" w:line="240" w:lineRule="auto"/>
              <w:jc w:val="center"/>
              <w:rPr>
                <w:rFonts w:ascii="Arial" w:eastAsia="Times New Roman" w:hAnsi="Arial" w:cs="Arial"/>
                <w:color w:val="FF0000"/>
                <w:lang w:eastAsia="en-GB"/>
              </w:rPr>
            </w:pPr>
            <w:proofErr w:type="spellStart"/>
            <w:r w:rsidRPr="00650179">
              <w:rPr>
                <w:rFonts w:ascii="Arial" w:eastAsia="Times New Roman" w:hAnsi="Arial" w:cs="Arial"/>
                <w:color w:val="FF0000"/>
                <w:lang w:eastAsia="en-GB"/>
              </w:rPr>
              <w:t>ProTime</w:t>
            </w:r>
            <w:proofErr w:type="spellEnd"/>
            <w:r w:rsidRPr="00650179">
              <w:rPr>
                <w:rFonts w:ascii="Arial" w:eastAsia="Times New Roman" w:hAnsi="Arial" w:cs="Arial"/>
                <w:color w:val="FF0000"/>
                <w:lang w:eastAsia="en-GB"/>
              </w:rPr>
              <w:t xml:space="preserve"> 3 cuvettes</w:t>
            </w:r>
            <w:r w:rsidRPr="00650179">
              <w:rPr>
                <w:rFonts w:ascii="Arial" w:eastAsia="Times New Roman" w:hAnsi="Arial" w:cs="Arial"/>
                <w:color w:val="FF0000"/>
                <w:vertAlign w:val="superscript"/>
                <w:lang w:eastAsia="en-GB"/>
              </w:rPr>
              <w:t>®</w:t>
            </w:r>
            <w:r w:rsidRPr="00650179">
              <w:rPr>
                <w:rFonts w:ascii="Arial" w:eastAsia="Times New Roman" w:hAnsi="Arial" w:cs="Arial"/>
                <w:color w:val="FF0000"/>
                <w:lang w:eastAsia="en-GB"/>
              </w:rPr>
              <w:t>*</w:t>
            </w:r>
          </w:p>
        </w:tc>
        <w:tc>
          <w:tcPr>
            <w:tcW w:w="6095" w:type="dxa"/>
            <w:tcBorders>
              <w:top w:val="nil"/>
              <w:left w:val="nil"/>
              <w:bottom w:val="single" w:sz="8" w:space="0" w:color="auto"/>
              <w:right w:val="single" w:sz="8" w:space="0" w:color="auto"/>
            </w:tcBorders>
            <w:shd w:val="clear" w:color="auto" w:fill="auto"/>
            <w:vAlign w:val="center"/>
          </w:tcPr>
          <w:p w:rsidR="007F5058" w:rsidRPr="00650179" w:rsidRDefault="007F5058" w:rsidP="0072686D">
            <w:pPr>
              <w:spacing w:after="0" w:line="240" w:lineRule="auto"/>
              <w:rPr>
                <w:rFonts w:ascii="Arial" w:hAnsi="Arial" w:cs="Arial"/>
                <w:color w:val="FF0000"/>
              </w:rPr>
            </w:pPr>
            <w:r w:rsidRPr="00650179">
              <w:rPr>
                <w:rFonts w:ascii="Arial" w:hAnsi="Arial" w:cs="Arial"/>
                <w:color w:val="FF0000"/>
                <w:sz w:val="23"/>
                <w:szCs w:val="23"/>
              </w:rPr>
              <w:t xml:space="preserve">Approval must be given for every patient prescribed these strips to ensure safe and effective support is in place. Use will be approved where </w:t>
            </w:r>
            <w:proofErr w:type="spellStart"/>
            <w:r w:rsidRPr="00650179">
              <w:rPr>
                <w:rFonts w:ascii="Arial" w:hAnsi="Arial" w:cs="Arial"/>
                <w:color w:val="FF0000"/>
                <w:sz w:val="23"/>
                <w:szCs w:val="23"/>
              </w:rPr>
              <w:t>self monitoring</w:t>
            </w:r>
            <w:proofErr w:type="spellEnd"/>
            <w:r w:rsidRPr="00650179">
              <w:rPr>
                <w:rFonts w:ascii="Arial" w:hAnsi="Arial" w:cs="Arial"/>
                <w:color w:val="FF0000"/>
                <w:sz w:val="23"/>
                <w:szCs w:val="23"/>
              </w:rPr>
              <w:t xml:space="preserve"> is part of a structured system with support from a designated anti-coagulant monitoring service.</w:t>
            </w:r>
          </w:p>
        </w:tc>
        <w:tc>
          <w:tcPr>
            <w:tcW w:w="1533" w:type="dxa"/>
            <w:tcBorders>
              <w:top w:val="nil"/>
              <w:left w:val="nil"/>
              <w:bottom w:val="single" w:sz="8" w:space="0" w:color="auto"/>
              <w:right w:val="single" w:sz="8" w:space="0" w:color="auto"/>
            </w:tcBorders>
            <w:vAlign w:val="center"/>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GREY</w:t>
            </w:r>
          </w:p>
        </w:tc>
      </w:tr>
      <w:tr w:rsidR="007F5058" w:rsidRPr="00650179" w:rsidTr="0072686D">
        <w:trPr>
          <w:trHeight w:val="336"/>
        </w:trPr>
        <w:tc>
          <w:tcPr>
            <w:tcW w:w="2836" w:type="dxa"/>
            <w:tcBorders>
              <w:top w:val="nil"/>
              <w:left w:val="single" w:sz="8" w:space="0" w:color="auto"/>
              <w:bottom w:val="single" w:sz="8" w:space="0" w:color="auto"/>
              <w:right w:val="single" w:sz="8" w:space="0" w:color="auto"/>
            </w:tcBorders>
            <w:shd w:val="clear" w:color="auto" w:fill="auto"/>
            <w:vAlign w:val="center"/>
          </w:tcPr>
          <w:p w:rsidR="007F5058" w:rsidRPr="00650179" w:rsidRDefault="007F5058" w:rsidP="0072686D">
            <w:pPr>
              <w:spacing w:after="0" w:line="240" w:lineRule="auto"/>
              <w:jc w:val="center"/>
              <w:rPr>
                <w:rFonts w:ascii="Arial" w:eastAsia="Times New Roman" w:hAnsi="Arial" w:cs="Arial"/>
                <w:color w:val="FF0000"/>
                <w:lang w:eastAsia="en-GB"/>
              </w:rPr>
            </w:pPr>
            <w:proofErr w:type="spellStart"/>
            <w:r w:rsidRPr="00650179">
              <w:rPr>
                <w:rFonts w:ascii="Arial" w:eastAsia="Times New Roman" w:hAnsi="Arial" w:cs="Arial"/>
                <w:color w:val="FF0000"/>
                <w:lang w:eastAsia="en-GB"/>
              </w:rPr>
              <w:t>Rifaximin</w:t>
            </w:r>
            <w:proofErr w:type="spellEnd"/>
            <w:r w:rsidRPr="00650179">
              <w:rPr>
                <w:rFonts w:ascii="Arial" w:eastAsia="Times New Roman" w:hAnsi="Arial" w:cs="Arial"/>
                <w:color w:val="FF0000"/>
                <w:lang w:eastAsia="en-GB"/>
              </w:rPr>
              <w:t xml:space="preserve"> 550mg (</w:t>
            </w:r>
            <w:proofErr w:type="spellStart"/>
            <w:r w:rsidRPr="00650179">
              <w:rPr>
                <w:rFonts w:ascii="Arial" w:eastAsia="Times New Roman" w:hAnsi="Arial" w:cs="Arial"/>
                <w:color w:val="FF0000"/>
                <w:lang w:eastAsia="en-GB"/>
              </w:rPr>
              <w:t>Targaxan</w:t>
            </w:r>
            <w:proofErr w:type="spellEnd"/>
            <w:r w:rsidRPr="00650179">
              <w:rPr>
                <w:rFonts w:ascii="Arial" w:eastAsia="Times New Roman" w:hAnsi="Arial" w:cs="Arial"/>
                <w:color w:val="FF0000"/>
                <w:lang w:eastAsia="en-GB"/>
              </w:rPr>
              <w:t>®)*</w:t>
            </w:r>
          </w:p>
        </w:tc>
        <w:tc>
          <w:tcPr>
            <w:tcW w:w="6095" w:type="dxa"/>
            <w:tcBorders>
              <w:top w:val="nil"/>
              <w:left w:val="nil"/>
              <w:bottom w:val="single" w:sz="8" w:space="0" w:color="auto"/>
              <w:right w:val="single" w:sz="8" w:space="0" w:color="auto"/>
            </w:tcBorders>
            <w:shd w:val="clear" w:color="auto" w:fill="auto"/>
            <w:vAlign w:val="center"/>
          </w:tcPr>
          <w:p w:rsidR="007F5058" w:rsidRPr="00650179" w:rsidRDefault="007F5058" w:rsidP="0072686D">
            <w:pPr>
              <w:spacing w:after="0" w:line="240" w:lineRule="auto"/>
              <w:rPr>
                <w:rFonts w:ascii="Arial" w:eastAsia="Times New Roman" w:hAnsi="Arial" w:cs="Arial"/>
                <w:color w:val="FF0000"/>
                <w:lang w:eastAsia="en-GB"/>
              </w:rPr>
            </w:pPr>
            <w:proofErr w:type="spellStart"/>
            <w:r w:rsidRPr="00650179">
              <w:rPr>
                <w:rFonts w:ascii="Arial" w:eastAsia="Times New Roman" w:hAnsi="Arial" w:cs="Arial"/>
                <w:color w:val="FF0000"/>
                <w:lang w:eastAsia="en-GB"/>
              </w:rPr>
              <w:t>Rifaximin</w:t>
            </w:r>
            <w:proofErr w:type="spellEnd"/>
            <w:r w:rsidRPr="00650179">
              <w:rPr>
                <w:rFonts w:ascii="Arial" w:eastAsia="Times New Roman" w:hAnsi="Arial" w:cs="Arial"/>
                <w:color w:val="FF0000"/>
                <w:lang w:eastAsia="en-GB"/>
              </w:rPr>
              <w:t xml:space="preserve"> 550mg (</w:t>
            </w:r>
            <w:proofErr w:type="spellStart"/>
            <w:r w:rsidRPr="00650179">
              <w:rPr>
                <w:rFonts w:ascii="Arial" w:eastAsia="Times New Roman" w:hAnsi="Arial" w:cs="Arial"/>
                <w:color w:val="FF0000"/>
                <w:lang w:eastAsia="en-GB"/>
              </w:rPr>
              <w:t>Targaxan</w:t>
            </w:r>
            <w:proofErr w:type="spellEnd"/>
            <w:r w:rsidRPr="00650179">
              <w:rPr>
                <w:rFonts w:ascii="Arial" w:eastAsia="Times New Roman" w:hAnsi="Arial" w:cs="Arial"/>
                <w:color w:val="FF0000"/>
                <w:lang w:eastAsia="en-GB"/>
              </w:rPr>
              <w:t>®) Restricted for use in hepatic encephalopathy For use within NICE TA for hepatic encephalopathy only.</w:t>
            </w:r>
          </w:p>
        </w:tc>
        <w:tc>
          <w:tcPr>
            <w:tcW w:w="1533" w:type="dxa"/>
            <w:tcBorders>
              <w:top w:val="nil"/>
              <w:left w:val="nil"/>
              <w:bottom w:val="single" w:sz="8" w:space="0" w:color="auto"/>
              <w:right w:val="single" w:sz="8" w:space="0" w:color="auto"/>
            </w:tcBorders>
          </w:tcPr>
          <w:p w:rsidR="007F5058" w:rsidRPr="00650179" w:rsidRDefault="007F5058" w:rsidP="0072686D">
            <w:pPr>
              <w:jc w:val="center"/>
              <w:rPr>
                <w:color w:val="FF0000"/>
              </w:rPr>
            </w:pPr>
            <w:r w:rsidRPr="00650179">
              <w:rPr>
                <w:rStyle w:val="Strong"/>
                <w:rFonts w:ascii="Arial Black" w:hAnsi="Arial Black"/>
                <w:color w:val="FF0000"/>
                <w:sz w:val="28"/>
                <w:szCs w:val="28"/>
              </w:rPr>
              <w:t>GREY</w:t>
            </w:r>
          </w:p>
        </w:tc>
      </w:tr>
      <w:tr w:rsidR="007F5058" w:rsidRPr="00650179" w:rsidTr="0072686D">
        <w:trPr>
          <w:trHeight w:val="534"/>
        </w:trPr>
        <w:tc>
          <w:tcPr>
            <w:tcW w:w="2836" w:type="dxa"/>
            <w:tcBorders>
              <w:top w:val="nil"/>
              <w:left w:val="single" w:sz="8" w:space="0" w:color="auto"/>
              <w:bottom w:val="single" w:sz="8" w:space="0" w:color="auto"/>
              <w:right w:val="single" w:sz="8" w:space="0" w:color="auto"/>
            </w:tcBorders>
            <w:shd w:val="clear" w:color="auto" w:fill="auto"/>
            <w:vAlign w:val="center"/>
          </w:tcPr>
          <w:p w:rsidR="007F5058" w:rsidRPr="00650179" w:rsidRDefault="007F5058" w:rsidP="0072686D">
            <w:pPr>
              <w:spacing w:after="0" w:line="240" w:lineRule="auto"/>
              <w:jc w:val="center"/>
              <w:rPr>
                <w:rFonts w:ascii="Arial" w:eastAsia="Times New Roman" w:hAnsi="Arial" w:cs="Arial"/>
                <w:color w:val="FF0000"/>
                <w:lang w:eastAsia="en-GB"/>
              </w:rPr>
            </w:pPr>
            <w:r w:rsidRPr="00650179">
              <w:rPr>
                <w:rFonts w:ascii="Arial" w:eastAsia="Times New Roman" w:hAnsi="Arial" w:cs="Arial"/>
                <w:color w:val="FF0000"/>
                <w:lang w:eastAsia="en-GB"/>
              </w:rPr>
              <w:t>Rivaroxaban (</w:t>
            </w:r>
            <w:proofErr w:type="spellStart"/>
            <w:r w:rsidRPr="00650179">
              <w:rPr>
                <w:rFonts w:ascii="Arial" w:eastAsia="Times New Roman" w:hAnsi="Arial" w:cs="Arial"/>
                <w:color w:val="FF0000"/>
                <w:lang w:eastAsia="en-GB"/>
              </w:rPr>
              <w:t>Xarelto</w:t>
            </w:r>
            <w:proofErr w:type="spellEnd"/>
            <w:r w:rsidRPr="00650179">
              <w:rPr>
                <w:rFonts w:ascii="Arial" w:eastAsia="Times New Roman" w:hAnsi="Arial" w:cs="Arial"/>
                <w:color w:val="FF0000"/>
                <w:lang w:eastAsia="en-GB"/>
              </w:rPr>
              <w:t>®)*</w:t>
            </w:r>
          </w:p>
        </w:tc>
        <w:tc>
          <w:tcPr>
            <w:tcW w:w="6095" w:type="dxa"/>
            <w:tcBorders>
              <w:top w:val="nil"/>
              <w:left w:val="nil"/>
              <w:bottom w:val="single" w:sz="8" w:space="0" w:color="auto"/>
              <w:right w:val="single" w:sz="8" w:space="0" w:color="auto"/>
            </w:tcBorders>
            <w:shd w:val="clear" w:color="auto" w:fill="auto"/>
            <w:vAlign w:val="center"/>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 xml:space="preserve">See </w:t>
            </w:r>
            <w:proofErr w:type="spellStart"/>
            <w:r w:rsidRPr="00650179">
              <w:rPr>
                <w:rFonts w:ascii="Arial" w:eastAsia="Times New Roman" w:hAnsi="Arial" w:cs="Arial"/>
                <w:color w:val="FF0000"/>
                <w:lang w:eastAsia="en-GB"/>
              </w:rPr>
              <w:t>Apixaban</w:t>
            </w:r>
            <w:proofErr w:type="spellEnd"/>
          </w:p>
        </w:tc>
        <w:tc>
          <w:tcPr>
            <w:tcW w:w="1533" w:type="dxa"/>
            <w:tcBorders>
              <w:top w:val="nil"/>
              <w:left w:val="nil"/>
              <w:bottom w:val="single" w:sz="8" w:space="0" w:color="auto"/>
              <w:right w:val="single" w:sz="8" w:space="0" w:color="auto"/>
            </w:tcBorders>
          </w:tcPr>
          <w:p w:rsidR="007F5058" w:rsidRPr="00650179" w:rsidRDefault="007F5058" w:rsidP="0072686D">
            <w:pPr>
              <w:jc w:val="center"/>
              <w:rPr>
                <w:color w:val="FF0000"/>
              </w:rPr>
            </w:pPr>
            <w:r w:rsidRPr="00650179">
              <w:rPr>
                <w:rStyle w:val="Strong"/>
                <w:rFonts w:ascii="Arial Black" w:hAnsi="Arial Black"/>
                <w:color w:val="FF0000"/>
                <w:sz w:val="28"/>
                <w:szCs w:val="28"/>
              </w:rPr>
              <w:t>GREY</w:t>
            </w:r>
          </w:p>
        </w:tc>
      </w:tr>
      <w:tr w:rsidR="007F5058" w:rsidRPr="00650179" w:rsidTr="0072686D">
        <w:trPr>
          <w:trHeight w:val="564"/>
        </w:trPr>
        <w:tc>
          <w:tcPr>
            <w:tcW w:w="2836" w:type="dxa"/>
            <w:tcBorders>
              <w:top w:val="nil"/>
              <w:left w:val="single" w:sz="8" w:space="0" w:color="auto"/>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jc w:val="center"/>
              <w:rPr>
                <w:rFonts w:ascii="Arial" w:eastAsia="Times New Roman" w:hAnsi="Arial" w:cs="Arial"/>
                <w:color w:val="FF0000"/>
                <w:lang w:eastAsia="en-GB"/>
              </w:rPr>
            </w:pPr>
            <w:r w:rsidRPr="00650179">
              <w:rPr>
                <w:rFonts w:ascii="Arial" w:eastAsia="Times New Roman" w:hAnsi="Arial" w:cs="Arial"/>
                <w:color w:val="FF0000"/>
                <w:lang w:eastAsia="en-GB"/>
              </w:rPr>
              <w:t>Salbutamol 2mg and 4mg standard release tablets*</w:t>
            </w:r>
          </w:p>
        </w:tc>
        <w:tc>
          <w:tcPr>
            <w:tcW w:w="6095" w:type="dxa"/>
            <w:tcBorders>
              <w:top w:val="nil"/>
              <w:left w:val="nil"/>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 xml:space="preserve">There is no instance where these products are appropriate to use from a safety or efficacy point of view, over existing treatments </w:t>
            </w:r>
          </w:p>
        </w:tc>
        <w:tc>
          <w:tcPr>
            <w:tcW w:w="1533" w:type="dxa"/>
            <w:tcBorders>
              <w:top w:val="nil"/>
              <w:left w:val="nil"/>
              <w:bottom w:val="single" w:sz="8" w:space="0" w:color="auto"/>
              <w:right w:val="single" w:sz="8" w:space="0" w:color="auto"/>
            </w:tcBorders>
            <w:vAlign w:val="center"/>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BLACK</w:t>
            </w:r>
          </w:p>
        </w:tc>
      </w:tr>
      <w:tr w:rsidR="007F5058" w:rsidRPr="00650179" w:rsidTr="0072686D">
        <w:trPr>
          <w:trHeight w:val="336"/>
        </w:trPr>
        <w:tc>
          <w:tcPr>
            <w:tcW w:w="2836" w:type="dxa"/>
            <w:tcBorders>
              <w:top w:val="nil"/>
              <w:left w:val="single" w:sz="8" w:space="0" w:color="auto"/>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jc w:val="center"/>
              <w:rPr>
                <w:rFonts w:ascii="Arial" w:eastAsia="Times New Roman" w:hAnsi="Arial" w:cs="Arial"/>
                <w:color w:val="FF0000"/>
                <w:lang w:eastAsia="en-GB"/>
              </w:rPr>
            </w:pPr>
            <w:r w:rsidRPr="00650179">
              <w:rPr>
                <w:rFonts w:ascii="Arial" w:eastAsia="Times New Roman" w:hAnsi="Arial" w:cs="Arial"/>
                <w:color w:val="FF0000"/>
                <w:lang w:eastAsia="en-GB"/>
              </w:rPr>
              <w:t>Scar Fix</w:t>
            </w:r>
            <w:r w:rsidRPr="00650179">
              <w:rPr>
                <w:rFonts w:ascii="Arial" w:eastAsia="Times New Roman" w:hAnsi="Arial" w:cs="Arial"/>
                <w:color w:val="FF0000"/>
                <w:vertAlign w:val="superscript"/>
                <w:lang w:eastAsia="en-GB"/>
              </w:rPr>
              <w:t>®*</w:t>
            </w:r>
          </w:p>
        </w:tc>
        <w:tc>
          <w:tcPr>
            <w:tcW w:w="6095" w:type="dxa"/>
            <w:tcBorders>
              <w:top w:val="nil"/>
              <w:left w:val="nil"/>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See Silicone Keloid Dressings and gels</w:t>
            </w:r>
          </w:p>
        </w:tc>
        <w:tc>
          <w:tcPr>
            <w:tcW w:w="1533" w:type="dxa"/>
            <w:tcBorders>
              <w:top w:val="nil"/>
              <w:left w:val="nil"/>
              <w:bottom w:val="single" w:sz="8" w:space="0" w:color="auto"/>
              <w:right w:val="single" w:sz="8" w:space="0" w:color="auto"/>
            </w:tcBorders>
            <w:vAlign w:val="center"/>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BLACK</w:t>
            </w:r>
          </w:p>
        </w:tc>
      </w:tr>
      <w:tr w:rsidR="007F5058" w:rsidRPr="00650179" w:rsidTr="0072686D">
        <w:trPr>
          <w:trHeight w:val="612"/>
        </w:trPr>
        <w:tc>
          <w:tcPr>
            <w:tcW w:w="2836" w:type="dxa"/>
            <w:tcBorders>
              <w:top w:val="nil"/>
              <w:left w:val="single" w:sz="8" w:space="0" w:color="auto"/>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jc w:val="center"/>
              <w:rPr>
                <w:rFonts w:ascii="Arial" w:eastAsia="Times New Roman" w:hAnsi="Arial" w:cs="Arial"/>
                <w:color w:val="FF0000"/>
                <w:lang w:eastAsia="en-GB"/>
              </w:rPr>
            </w:pPr>
            <w:r w:rsidRPr="00650179">
              <w:rPr>
                <w:rFonts w:ascii="Arial" w:eastAsia="Times New Roman" w:hAnsi="Arial" w:cs="Arial"/>
                <w:color w:val="FF0000"/>
                <w:lang w:eastAsia="en-GB"/>
              </w:rPr>
              <w:t>Sildenafil as a branded preparation e.g. Viagra</w:t>
            </w:r>
            <w:r w:rsidRPr="00650179">
              <w:rPr>
                <w:rFonts w:ascii="Arial" w:eastAsia="Times New Roman" w:hAnsi="Arial" w:cs="Arial"/>
                <w:color w:val="FF0000"/>
                <w:vertAlign w:val="superscript"/>
                <w:lang w:eastAsia="en-GB"/>
              </w:rPr>
              <w:t>®</w:t>
            </w:r>
            <w:r w:rsidRPr="00650179">
              <w:rPr>
                <w:rFonts w:ascii="Arial" w:eastAsia="Times New Roman" w:hAnsi="Arial" w:cs="Arial"/>
                <w:color w:val="FF0000"/>
                <w:lang w:eastAsia="en-GB"/>
              </w:rPr>
              <w:t>*</w:t>
            </w:r>
          </w:p>
        </w:tc>
        <w:tc>
          <w:tcPr>
            <w:tcW w:w="6095" w:type="dxa"/>
            <w:tcBorders>
              <w:top w:val="nil"/>
              <w:left w:val="nil"/>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Branded preparations are significantly more expensive and offer no added value over the generic. Generic prescribing is required but only within CCG policy</w:t>
            </w:r>
          </w:p>
        </w:tc>
        <w:tc>
          <w:tcPr>
            <w:tcW w:w="1533" w:type="dxa"/>
            <w:tcBorders>
              <w:top w:val="nil"/>
              <w:left w:val="nil"/>
              <w:bottom w:val="single" w:sz="8" w:space="0" w:color="auto"/>
              <w:right w:val="single" w:sz="8" w:space="0" w:color="auto"/>
            </w:tcBorders>
            <w:vAlign w:val="center"/>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BLACK</w:t>
            </w:r>
          </w:p>
        </w:tc>
      </w:tr>
      <w:tr w:rsidR="007F5058" w:rsidRPr="00650179" w:rsidTr="0072686D">
        <w:trPr>
          <w:trHeight w:val="336"/>
        </w:trPr>
        <w:tc>
          <w:tcPr>
            <w:tcW w:w="2836" w:type="dxa"/>
            <w:tcBorders>
              <w:top w:val="nil"/>
              <w:left w:val="single" w:sz="8" w:space="0" w:color="auto"/>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jc w:val="center"/>
              <w:rPr>
                <w:rFonts w:ascii="Arial" w:eastAsia="Times New Roman" w:hAnsi="Arial" w:cs="Arial"/>
                <w:color w:val="FF0000"/>
                <w:lang w:eastAsia="en-GB"/>
              </w:rPr>
            </w:pPr>
            <w:proofErr w:type="spellStart"/>
            <w:r w:rsidRPr="00650179">
              <w:rPr>
                <w:rFonts w:ascii="Arial" w:eastAsia="Times New Roman" w:hAnsi="Arial" w:cs="Arial"/>
                <w:color w:val="FF0000"/>
                <w:lang w:eastAsia="en-GB"/>
              </w:rPr>
              <w:t>Silgel</w:t>
            </w:r>
            <w:proofErr w:type="spellEnd"/>
            <w:r w:rsidRPr="00650179">
              <w:rPr>
                <w:rFonts w:ascii="Arial" w:eastAsia="Times New Roman" w:hAnsi="Arial" w:cs="Arial"/>
                <w:color w:val="FF0000"/>
                <w:vertAlign w:val="superscript"/>
                <w:lang w:eastAsia="en-GB"/>
              </w:rPr>
              <w:t>®</w:t>
            </w:r>
            <w:r w:rsidRPr="00650179">
              <w:rPr>
                <w:rFonts w:ascii="Arial" w:eastAsia="Times New Roman" w:hAnsi="Arial" w:cs="Arial"/>
                <w:color w:val="FF0000"/>
                <w:lang w:eastAsia="en-GB"/>
              </w:rPr>
              <w:t xml:space="preserve"> app preparations*</w:t>
            </w:r>
          </w:p>
        </w:tc>
        <w:tc>
          <w:tcPr>
            <w:tcW w:w="6095" w:type="dxa"/>
            <w:tcBorders>
              <w:top w:val="nil"/>
              <w:left w:val="nil"/>
              <w:bottom w:val="single" w:sz="8" w:space="0" w:color="auto"/>
              <w:right w:val="single" w:sz="8" w:space="0" w:color="auto"/>
            </w:tcBorders>
            <w:shd w:val="clear" w:color="auto" w:fill="auto"/>
            <w:vAlign w:val="center"/>
            <w:hideMark/>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See Silicone Keloid Dressings and gels</w:t>
            </w:r>
          </w:p>
        </w:tc>
        <w:tc>
          <w:tcPr>
            <w:tcW w:w="1533" w:type="dxa"/>
            <w:tcBorders>
              <w:top w:val="nil"/>
              <w:left w:val="nil"/>
              <w:bottom w:val="single" w:sz="8" w:space="0" w:color="auto"/>
              <w:right w:val="single" w:sz="8" w:space="0" w:color="auto"/>
            </w:tcBorders>
            <w:vAlign w:val="center"/>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BLACK</w:t>
            </w:r>
          </w:p>
        </w:tc>
      </w:tr>
      <w:tr w:rsidR="007F5058" w:rsidRPr="00650179" w:rsidTr="0072686D">
        <w:trPr>
          <w:trHeight w:val="564"/>
        </w:trPr>
        <w:tc>
          <w:tcPr>
            <w:tcW w:w="2836" w:type="dxa"/>
            <w:tcBorders>
              <w:top w:val="nil"/>
              <w:left w:val="single" w:sz="8" w:space="0" w:color="auto"/>
              <w:bottom w:val="single" w:sz="8" w:space="0" w:color="auto"/>
              <w:right w:val="single" w:sz="8" w:space="0" w:color="auto"/>
            </w:tcBorders>
            <w:shd w:val="clear" w:color="auto" w:fill="auto"/>
            <w:vAlign w:val="center"/>
          </w:tcPr>
          <w:p w:rsidR="007F5058" w:rsidRPr="00650179" w:rsidRDefault="007F5058" w:rsidP="0072686D">
            <w:pPr>
              <w:spacing w:after="0" w:line="240" w:lineRule="auto"/>
              <w:jc w:val="center"/>
              <w:rPr>
                <w:rFonts w:ascii="Arial" w:eastAsia="Times New Roman" w:hAnsi="Arial" w:cs="Arial"/>
                <w:color w:val="FF0000"/>
                <w:lang w:eastAsia="en-GB"/>
              </w:rPr>
            </w:pPr>
            <w:r w:rsidRPr="00650179">
              <w:rPr>
                <w:rFonts w:ascii="Arial" w:eastAsia="Times New Roman" w:hAnsi="Arial" w:cs="Arial"/>
                <w:color w:val="FF0000"/>
                <w:lang w:eastAsia="en-GB"/>
              </w:rPr>
              <w:t>Sunscreens not listed above*</w:t>
            </w:r>
          </w:p>
        </w:tc>
        <w:tc>
          <w:tcPr>
            <w:tcW w:w="6095" w:type="dxa"/>
            <w:tcBorders>
              <w:top w:val="nil"/>
              <w:left w:val="nil"/>
              <w:bottom w:val="single" w:sz="8" w:space="0" w:color="auto"/>
              <w:right w:val="single" w:sz="8" w:space="0" w:color="auto"/>
            </w:tcBorders>
            <w:shd w:val="clear" w:color="auto" w:fill="auto"/>
            <w:vAlign w:val="center"/>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Not permitted under ACBS rules</w:t>
            </w:r>
          </w:p>
        </w:tc>
        <w:tc>
          <w:tcPr>
            <w:tcW w:w="1533" w:type="dxa"/>
            <w:tcBorders>
              <w:top w:val="nil"/>
              <w:left w:val="nil"/>
              <w:bottom w:val="single" w:sz="8" w:space="0" w:color="auto"/>
              <w:right w:val="single" w:sz="8" w:space="0" w:color="auto"/>
            </w:tcBorders>
            <w:vAlign w:val="center"/>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BLACK</w:t>
            </w:r>
          </w:p>
        </w:tc>
      </w:tr>
      <w:tr w:rsidR="007F5058" w:rsidRPr="00650179" w:rsidTr="0072686D">
        <w:trPr>
          <w:trHeight w:val="1116"/>
        </w:trPr>
        <w:tc>
          <w:tcPr>
            <w:tcW w:w="2836" w:type="dxa"/>
            <w:tcBorders>
              <w:top w:val="nil"/>
              <w:left w:val="single" w:sz="8" w:space="0" w:color="auto"/>
              <w:bottom w:val="single" w:sz="8" w:space="0" w:color="auto"/>
              <w:right w:val="single" w:sz="8" w:space="0" w:color="auto"/>
            </w:tcBorders>
            <w:shd w:val="clear" w:color="auto" w:fill="auto"/>
            <w:vAlign w:val="center"/>
          </w:tcPr>
          <w:p w:rsidR="007F5058" w:rsidRPr="00650179" w:rsidRDefault="007F5058" w:rsidP="0072686D">
            <w:pPr>
              <w:spacing w:after="0" w:line="240" w:lineRule="auto"/>
              <w:jc w:val="center"/>
              <w:rPr>
                <w:rFonts w:ascii="Arial" w:eastAsia="Times New Roman" w:hAnsi="Arial" w:cs="Arial"/>
                <w:color w:val="FF0000"/>
                <w:lang w:eastAsia="en-GB"/>
              </w:rPr>
            </w:pPr>
            <w:proofErr w:type="spellStart"/>
            <w:r w:rsidRPr="00650179">
              <w:rPr>
                <w:rFonts w:ascii="Arial" w:eastAsia="Times New Roman" w:hAnsi="Arial" w:cs="Arial"/>
                <w:color w:val="FF0000"/>
                <w:lang w:eastAsia="en-GB"/>
              </w:rPr>
              <w:t>Tadalafil</w:t>
            </w:r>
            <w:proofErr w:type="spellEnd"/>
            <w:r w:rsidRPr="00650179">
              <w:rPr>
                <w:rFonts w:ascii="Arial" w:eastAsia="Times New Roman" w:hAnsi="Arial" w:cs="Arial"/>
                <w:color w:val="FF0000"/>
                <w:lang w:eastAsia="en-GB"/>
              </w:rPr>
              <w:t xml:space="preserve"> 2.5mg and 5mg tablets*</w:t>
            </w:r>
          </w:p>
        </w:tc>
        <w:tc>
          <w:tcPr>
            <w:tcW w:w="6095" w:type="dxa"/>
            <w:tcBorders>
              <w:top w:val="nil"/>
              <w:left w:val="nil"/>
              <w:bottom w:val="single" w:sz="8" w:space="0" w:color="auto"/>
              <w:right w:val="single" w:sz="8" w:space="0" w:color="auto"/>
            </w:tcBorders>
            <w:shd w:val="clear" w:color="auto" w:fill="auto"/>
            <w:vAlign w:val="center"/>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Stockport CCG policy does not support the use of daily treatment for ED and there is an NTS statement which does not recommend this product for the 2</w:t>
            </w:r>
            <w:r w:rsidRPr="00650179">
              <w:rPr>
                <w:rFonts w:ascii="Arial" w:eastAsia="Times New Roman" w:hAnsi="Arial" w:cs="Arial"/>
                <w:color w:val="FF0000"/>
                <w:vertAlign w:val="superscript"/>
                <w:lang w:eastAsia="en-GB"/>
              </w:rPr>
              <w:t>nd</w:t>
            </w:r>
            <w:r w:rsidRPr="00650179">
              <w:rPr>
                <w:rFonts w:ascii="Arial" w:eastAsia="Times New Roman" w:hAnsi="Arial" w:cs="Arial"/>
                <w:color w:val="FF0000"/>
                <w:lang w:eastAsia="en-GB"/>
              </w:rPr>
              <w:t xml:space="preserve"> licensed indication of benign prostatic hyperplasia</w:t>
            </w:r>
          </w:p>
        </w:tc>
        <w:tc>
          <w:tcPr>
            <w:tcW w:w="1533" w:type="dxa"/>
            <w:tcBorders>
              <w:top w:val="nil"/>
              <w:left w:val="nil"/>
              <w:bottom w:val="single" w:sz="8" w:space="0" w:color="auto"/>
              <w:right w:val="single" w:sz="8" w:space="0" w:color="auto"/>
            </w:tcBorders>
            <w:vAlign w:val="center"/>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BLACK</w:t>
            </w:r>
          </w:p>
        </w:tc>
      </w:tr>
      <w:tr w:rsidR="007F5058" w:rsidRPr="00650179" w:rsidTr="0072686D">
        <w:trPr>
          <w:trHeight w:val="886"/>
        </w:trPr>
        <w:tc>
          <w:tcPr>
            <w:tcW w:w="2836" w:type="dxa"/>
            <w:tcBorders>
              <w:top w:val="nil"/>
              <w:left w:val="single" w:sz="8" w:space="0" w:color="auto"/>
              <w:bottom w:val="single" w:sz="8" w:space="0" w:color="auto"/>
              <w:right w:val="single" w:sz="8" w:space="0" w:color="auto"/>
            </w:tcBorders>
            <w:shd w:val="clear" w:color="auto" w:fill="auto"/>
            <w:vAlign w:val="center"/>
          </w:tcPr>
          <w:p w:rsidR="007F5058" w:rsidRPr="00650179" w:rsidRDefault="007F5058" w:rsidP="0072686D">
            <w:pPr>
              <w:spacing w:after="0" w:line="240" w:lineRule="auto"/>
              <w:jc w:val="center"/>
              <w:rPr>
                <w:rFonts w:ascii="Arial" w:eastAsia="Times New Roman" w:hAnsi="Arial" w:cs="Arial"/>
                <w:color w:val="FF0000"/>
                <w:lang w:eastAsia="en-GB"/>
              </w:rPr>
            </w:pPr>
            <w:proofErr w:type="spellStart"/>
            <w:r w:rsidRPr="00650179">
              <w:rPr>
                <w:rFonts w:ascii="Arial" w:eastAsia="Times New Roman" w:hAnsi="Arial" w:cs="Arial"/>
                <w:color w:val="FF0000"/>
                <w:lang w:eastAsia="en-GB"/>
              </w:rPr>
              <w:t>Tadalafil</w:t>
            </w:r>
            <w:proofErr w:type="spellEnd"/>
            <w:r w:rsidRPr="00650179">
              <w:rPr>
                <w:rFonts w:ascii="Arial" w:eastAsia="Times New Roman" w:hAnsi="Arial" w:cs="Arial"/>
                <w:color w:val="FF0000"/>
                <w:lang w:eastAsia="en-GB"/>
              </w:rPr>
              <w:t xml:space="preserve"> 10mg and 20mg tablets*</w:t>
            </w:r>
          </w:p>
        </w:tc>
        <w:tc>
          <w:tcPr>
            <w:tcW w:w="6095" w:type="dxa"/>
            <w:tcBorders>
              <w:top w:val="nil"/>
              <w:left w:val="nil"/>
              <w:bottom w:val="single" w:sz="8" w:space="0" w:color="auto"/>
              <w:right w:val="single" w:sz="8" w:space="0" w:color="auto"/>
            </w:tcBorders>
            <w:shd w:val="clear" w:color="auto" w:fill="auto"/>
            <w:vAlign w:val="center"/>
          </w:tcPr>
          <w:p w:rsidR="007F5058" w:rsidRPr="00650179" w:rsidRDefault="007F5058" w:rsidP="0072686D">
            <w:pPr>
              <w:spacing w:after="0" w:line="240" w:lineRule="auto"/>
              <w:rPr>
                <w:rFonts w:ascii="Arial" w:eastAsia="Times New Roman" w:hAnsi="Arial" w:cs="Arial"/>
                <w:color w:val="FF0000"/>
                <w:lang w:eastAsia="en-GB"/>
              </w:rPr>
            </w:pPr>
            <w:r w:rsidRPr="00650179">
              <w:rPr>
                <w:rFonts w:ascii="Arial" w:eastAsia="Times New Roman" w:hAnsi="Arial" w:cs="Arial"/>
                <w:color w:val="FF0000"/>
                <w:lang w:eastAsia="en-GB"/>
              </w:rPr>
              <w:t>Use is only permitted to a maximum of 4 treatments per month in line with NHS Stockport CCG policy on the treatment of erectile dysfunction</w:t>
            </w:r>
          </w:p>
        </w:tc>
        <w:tc>
          <w:tcPr>
            <w:tcW w:w="1533" w:type="dxa"/>
            <w:tcBorders>
              <w:top w:val="nil"/>
              <w:left w:val="nil"/>
              <w:bottom w:val="single" w:sz="8" w:space="0" w:color="auto"/>
              <w:right w:val="single" w:sz="8" w:space="0" w:color="auto"/>
            </w:tcBorders>
            <w:vAlign w:val="center"/>
          </w:tcPr>
          <w:p w:rsidR="007F5058" w:rsidRPr="00650179" w:rsidRDefault="007F5058" w:rsidP="0072686D">
            <w:pPr>
              <w:spacing w:after="0" w:line="240" w:lineRule="auto"/>
              <w:jc w:val="center"/>
              <w:rPr>
                <w:rStyle w:val="Strong"/>
                <w:rFonts w:ascii="Arial Black" w:hAnsi="Arial Black"/>
                <w:color w:val="FF0000"/>
                <w:sz w:val="28"/>
                <w:szCs w:val="28"/>
              </w:rPr>
            </w:pPr>
            <w:r w:rsidRPr="00650179">
              <w:rPr>
                <w:rStyle w:val="Strong"/>
                <w:rFonts w:ascii="Arial Black" w:hAnsi="Arial Black"/>
                <w:color w:val="FF0000"/>
                <w:sz w:val="28"/>
                <w:szCs w:val="28"/>
              </w:rPr>
              <w:t>GREY</w:t>
            </w:r>
          </w:p>
        </w:tc>
      </w:tr>
    </w:tbl>
    <w:p w:rsidR="0072686D" w:rsidRDefault="0072686D"/>
    <w:sectPr w:rsidR="007268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058"/>
    <w:rsid w:val="00041DDB"/>
    <w:rsid w:val="0022361C"/>
    <w:rsid w:val="002E7A0A"/>
    <w:rsid w:val="00342320"/>
    <w:rsid w:val="0072686D"/>
    <w:rsid w:val="007623EA"/>
    <w:rsid w:val="007F5058"/>
    <w:rsid w:val="008150C3"/>
    <w:rsid w:val="00B56386"/>
    <w:rsid w:val="00CD41C2"/>
    <w:rsid w:val="00F64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05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F5058"/>
    <w:rPr>
      <w:b/>
      <w:bCs/>
    </w:rPr>
  </w:style>
  <w:style w:type="paragraph" w:customStyle="1" w:styleId="Default">
    <w:name w:val="Default"/>
    <w:rsid w:val="007F505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F50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05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F5058"/>
    <w:rPr>
      <w:b/>
      <w:bCs/>
    </w:rPr>
  </w:style>
  <w:style w:type="paragraph" w:customStyle="1" w:styleId="Default">
    <w:name w:val="Default"/>
    <w:rsid w:val="007F505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F50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rdtc.nhs.uk/GMMMG/Groups/Publications/IPNTS_docs/IPNTS_recom_2/IPNTS%20recommendation%20Tempe.pdf" TargetMode="External"/><Relationship Id="rId3" Type="http://schemas.openxmlformats.org/officeDocument/2006/relationships/settings" Target="settings.xml"/><Relationship Id="rId7" Type="http://schemas.openxmlformats.org/officeDocument/2006/relationships/hyperlink" Target="https://www.nice.org.uk/guidance/ng28/resources/type-2-diabetes-in-adults-management-183733861549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mmmg.nhs.uk/docs/nts/NTS%20Recommendation%20Xultophy%20(%20Insulin%20Degludec%20and%20Liraglutide)%20for%20the%20treatment%20of%20adults%20with%20type%202%20diabetes.pdf" TargetMode="External"/><Relationship Id="rId5" Type="http://schemas.openxmlformats.org/officeDocument/2006/relationships/hyperlink" Target="http://gmmmg.nhs.uk/docs/nts/NTS%20Recommendation%20-Fentanyl.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1538</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10288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Mossman Helen (5F7) Stockport PCT</dc:creator>
  <cp:lastModifiedBy>Mossman Helen (5F7) Stockport PCT</cp:lastModifiedBy>
  <cp:revision>2</cp:revision>
  <dcterms:created xsi:type="dcterms:W3CDTF">2017-02-14T09:39:00Z</dcterms:created>
  <dcterms:modified xsi:type="dcterms:W3CDTF">2017-02-14T09:39:00Z</dcterms:modified>
</cp:coreProperties>
</file>